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230C" w14:textId="0ADD41F2" w:rsidR="00610953" w:rsidRDefault="0096091F">
      <w:pPr>
        <w:widowControl w:val="0"/>
        <w:spacing w:after="0" w:line="240" w:lineRule="auto"/>
        <w:jc w:val="right"/>
        <w:rPr>
          <w:rFonts w:ascii="Calibri" w:eastAsia="Arial Unicode MS" w:hAnsi="Calibri" w:cs="Calibri"/>
          <w:lang w:eastAsia="pl-PL" w:bidi="pl-PL"/>
        </w:rPr>
      </w:pPr>
      <w:r>
        <w:rPr>
          <w:rFonts w:eastAsia="Arial Unicode MS" w:cs="Calibri"/>
          <w:lang w:eastAsia="pl-PL" w:bidi="pl-PL"/>
        </w:rPr>
        <w:t xml:space="preserve">Krzczonów, dnia </w:t>
      </w:r>
      <w:r w:rsidR="00444933">
        <w:rPr>
          <w:rFonts w:eastAsia="Arial Unicode MS" w:cs="Calibri"/>
          <w:lang w:eastAsia="pl-PL" w:bidi="pl-PL"/>
        </w:rPr>
        <w:t>15</w:t>
      </w:r>
      <w:r w:rsidR="006D57B1">
        <w:rPr>
          <w:rFonts w:eastAsia="Arial Unicode MS" w:cs="Calibri"/>
          <w:lang w:eastAsia="pl-PL" w:bidi="pl-PL"/>
        </w:rPr>
        <w:t>.0</w:t>
      </w:r>
      <w:r w:rsidR="001D7038">
        <w:rPr>
          <w:rFonts w:eastAsia="Arial Unicode MS" w:cs="Calibri"/>
          <w:lang w:eastAsia="pl-PL" w:bidi="pl-PL"/>
        </w:rPr>
        <w:t>5</w:t>
      </w:r>
      <w:r w:rsidR="006D57B1">
        <w:rPr>
          <w:rFonts w:eastAsia="Arial Unicode MS" w:cs="Calibri"/>
          <w:lang w:eastAsia="pl-PL" w:bidi="pl-PL"/>
        </w:rPr>
        <w:t>.2026</w:t>
      </w:r>
    </w:p>
    <w:p w14:paraId="725D58ED" w14:textId="6FC05F6E" w:rsidR="00610953" w:rsidRDefault="0096091F">
      <w:pPr>
        <w:spacing w:after="0"/>
        <w:rPr>
          <w:rFonts w:ascii="Calibri" w:hAnsi="Calibri" w:cs="Calibri"/>
          <w:color w:val="000000" w:themeColor="text1"/>
        </w:rPr>
      </w:pPr>
      <w:r>
        <w:rPr>
          <w:rFonts w:cs="Calibri"/>
          <w:color w:val="000000" w:themeColor="text1"/>
        </w:rPr>
        <w:t>Znak sprawy:</w:t>
      </w:r>
      <w:r w:rsidR="00C87BBD">
        <w:rPr>
          <w:rFonts w:cs="Calibri"/>
          <w:color w:val="000000" w:themeColor="text1"/>
        </w:rPr>
        <w:t xml:space="preserve"> </w:t>
      </w:r>
      <w:r w:rsidR="006D57B1">
        <w:rPr>
          <w:rFonts w:cs="Calibri"/>
          <w:color w:val="000000" w:themeColor="text1"/>
        </w:rPr>
        <w:t>OPS.26.</w:t>
      </w:r>
      <w:r w:rsidR="00CA7EA0">
        <w:rPr>
          <w:rFonts w:cs="Calibri"/>
          <w:color w:val="000000" w:themeColor="text1"/>
        </w:rPr>
        <w:t>1</w:t>
      </w:r>
      <w:r w:rsidR="00BF33E1">
        <w:rPr>
          <w:rFonts w:cs="Calibri"/>
          <w:color w:val="000000" w:themeColor="text1"/>
        </w:rPr>
        <w:t>8</w:t>
      </w:r>
      <w:r w:rsidR="006D57B1">
        <w:rPr>
          <w:rFonts w:cs="Calibri"/>
          <w:color w:val="000000" w:themeColor="text1"/>
        </w:rPr>
        <w:t>.2026</w:t>
      </w:r>
    </w:p>
    <w:p w14:paraId="02296693" w14:textId="77777777" w:rsidR="00610953" w:rsidRDefault="00610953">
      <w:pPr>
        <w:spacing w:after="0"/>
        <w:rPr>
          <w:rFonts w:ascii="Calibri" w:hAnsi="Calibri" w:cs="Calibri"/>
          <w:color w:val="FF0000"/>
        </w:rPr>
      </w:pPr>
    </w:p>
    <w:p w14:paraId="0950CD3A" w14:textId="786CDD40" w:rsidR="00610953" w:rsidRDefault="0096091F">
      <w:pPr>
        <w:jc w:val="center"/>
        <w:rPr>
          <w:rFonts w:ascii="Calibri" w:hAnsi="Calibri" w:cs="Calibri"/>
          <w:b/>
        </w:rPr>
      </w:pPr>
      <w:r>
        <w:rPr>
          <w:rFonts w:cs="Calibri"/>
          <w:b/>
        </w:rPr>
        <w:t>ZAPYTANIE OFERTOWE</w:t>
      </w:r>
    </w:p>
    <w:p w14:paraId="7BDDE9E9" w14:textId="51F63963" w:rsidR="00610953" w:rsidRDefault="00EB4F66">
      <w:pPr>
        <w:pStyle w:val="ng-star-inserted"/>
        <w:spacing w:before="280" w:after="28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Zaproszenie do złożenia oferty na </w:t>
      </w:r>
      <w:r w:rsidR="00B1654B">
        <w:rPr>
          <w:rFonts w:ascii="Calibri" w:hAnsi="Calibri" w:cs="Calibri"/>
        </w:rPr>
        <w:t>organizac</w:t>
      </w:r>
      <w:r>
        <w:rPr>
          <w:rFonts w:ascii="Calibri" w:hAnsi="Calibri" w:cs="Calibri"/>
        </w:rPr>
        <w:t>ję</w:t>
      </w:r>
      <w:r w:rsidR="00B1654B">
        <w:rPr>
          <w:rFonts w:ascii="Calibri" w:hAnsi="Calibri" w:cs="Calibri"/>
        </w:rPr>
        <w:t xml:space="preserve"> </w:t>
      </w:r>
      <w:r w:rsidR="00B1654B">
        <w:rPr>
          <w:rFonts w:ascii="Calibri" w:hAnsi="Calibri" w:cs="Calibri"/>
          <w:color w:val="000000" w:themeColor="text1"/>
          <w:sz w:val="22"/>
          <w:szCs w:val="22"/>
        </w:rPr>
        <w:t>wyjazdu edukacyjnego do muzeum w Lublinie</w:t>
      </w:r>
      <w:r w:rsidR="0096091F">
        <w:rPr>
          <w:rFonts w:ascii="Calibri" w:hAnsi="Calibri" w:cs="Calibri"/>
          <w:color w:val="000000" w:themeColor="text1"/>
          <w:sz w:val="22"/>
          <w:szCs w:val="22"/>
        </w:rPr>
        <w:t xml:space="preserve"> w ramach projektu pt. „Zwiększanie spójności społecznej w Gminie Krzczonów” nr FELU.08.09-IZ.00-0044/24 w ramach Regionalnego Programu Fundusze Europejskie dla Lubelskiego 2021-2027, na terenie Gminy Krzczonów w okresie od 01.07.2025r. do 30.06.2027 r. </w:t>
      </w:r>
    </w:p>
    <w:p w14:paraId="0B637731" w14:textId="77777777" w:rsidR="00610953" w:rsidRDefault="0096091F">
      <w:pPr>
        <w:pStyle w:val="NormalnyWeb"/>
        <w:numPr>
          <w:ilvl w:val="0"/>
          <w:numId w:val="1"/>
        </w:numPr>
        <w:tabs>
          <w:tab w:val="clear" w:pos="720"/>
          <w:tab w:val="left" w:pos="0"/>
        </w:tabs>
        <w:spacing w:before="280" w:after="0" w:afterAutospacing="0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DANE ZAMAWIĄJĄCEGO: </w:t>
      </w:r>
    </w:p>
    <w:p w14:paraId="01E03832" w14:textId="77777777" w:rsidR="00610953" w:rsidRDefault="0096091F">
      <w:pPr>
        <w:spacing w:after="0"/>
      </w:pPr>
      <w:r>
        <w:t>Gmina Krzczonów /Ośrodek Pomocy Społecznej w Krzczonowie</w:t>
      </w:r>
    </w:p>
    <w:p w14:paraId="11D87BC8" w14:textId="77777777" w:rsidR="00610953" w:rsidRDefault="0096091F">
      <w:pPr>
        <w:spacing w:after="0"/>
      </w:pPr>
      <w:r>
        <w:t>z siedzibą w Krzczonowie</w:t>
      </w:r>
    </w:p>
    <w:p w14:paraId="3911622E" w14:textId="77777777" w:rsidR="00610953" w:rsidRDefault="0096091F">
      <w:pPr>
        <w:spacing w:after="0"/>
      </w:pPr>
      <w:r>
        <w:t>ul. Spokojna 7, 23-110 Krzczonów</w:t>
      </w:r>
    </w:p>
    <w:p w14:paraId="6AF043DE" w14:textId="77777777" w:rsidR="00610953" w:rsidRDefault="0096091F">
      <w:pPr>
        <w:spacing w:after="0"/>
        <w:rPr>
          <w:rFonts w:ascii="Calibri" w:hAnsi="Calibri" w:cs="Calibri"/>
          <w:b/>
          <w:color w:val="000000" w:themeColor="text1"/>
        </w:rPr>
      </w:pPr>
      <w:r>
        <w:rPr>
          <w:rFonts w:cs="Calibri"/>
          <w:lang w:eastAsia="pl-PL"/>
        </w:rPr>
        <w:t>NIP 7132879949</w:t>
      </w:r>
      <w:r>
        <w:rPr>
          <w:rFonts w:cs="Calibri"/>
          <w:b/>
          <w:color w:val="000000" w:themeColor="text1"/>
        </w:rPr>
        <w:t xml:space="preserve"> </w:t>
      </w:r>
    </w:p>
    <w:p w14:paraId="6BBD99BD" w14:textId="03D73FEC" w:rsidR="00391A75" w:rsidRPr="00391A75" w:rsidRDefault="0096091F" w:rsidP="00391A75">
      <w:pPr>
        <w:pStyle w:val="NormalnyWeb"/>
        <w:numPr>
          <w:ilvl w:val="0"/>
          <w:numId w:val="1"/>
        </w:numPr>
        <w:tabs>
          <w:tab w:val="clear" w:pos="720"/>
          <w:tab w:val="left" w:pos="0"/>
        </w:tabs>
        <w:spacing w:before="280" w:after="0" w:afterAutospacing="0"/>
        <w:ind w:left="0" w:firstLine="0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WARUNKI UDZIAŁU W POSTĘPOWANIU - KWALIFIKACJE WYMAGANE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8614905" w14:textId="77777777" w:rsidR="00690C9E" w:rsidRDefault="00690C9E" w:rsidP="00391A75">
      <w:pPr>
        <w:tabs>
          <w:tab w:val="left" w:pos="0"/>
        </w:tabs>
        <w:autoSpaceDE w:val="0"/>
        <w:jc w:val="both"/>
        <w:rPr>
          <w:rFonts w:cs="Calibri"/>
          <w:szCs w:val="24"/>
        </w:rPr>
      </w:pPr>
    </w:p>
    <w:p w14:paraId="05C4A5F3" w14:textId="7A0336FC" w:rsidR="00391A75" w:rsidRDefault="00391A75" w:rsidP="00391A75">
      <w:pPr>
        <w:tabs>
          <w:tab w:val="left" w:pos="0"/>
        </w:tabs>
        <w:autoSpaceDE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Udzielenie zamówienia mogą ubiegać się Wykonawcy, którzy spełniają warunki</w:t>
      </w:r>
      <w:r w:rsidR="00690C9E">
        <w:rPr>
          <w:rFonts w:cs="Calibri"/>
          <w:szCs w:val="24"/>
        </w:rPr>
        <w:t>.</w:t>
      </w:r>
    </w:p>
    <w:p w14:paraId="641EFC22" w14:textId="6561F50F" w:rsidR="00391A75" w:rsidRDefault="00391A75" w:rsidP="00391A75">
      <w:pPr>
        <w:tabs>
          <w:tab w:val="left" w:pos="0"/>
        </w:tabs>
        <w:autoSpaceDE w:val="0"/>
        <w:jc w:val="both"/>
        <w:rPr>
          <w:rFonts w:cs="Calibri"/>
          <w:szCs w:val="24"/>
        </w:rPr>
      </w:pPr>
      <w:r>
        <w:rPr>
          <w:rFonts w:ascii="Calibri" w:hAnsi="Calibri" w:cs="Calibri"/>
        </w:rPr>
        <w:t>Posiadają uprawnienia do wykonywania określonej działalności lub czynności, jeśli przepisy prawa nakładają obowiązek ich posiadania</w:t>
      </w:r>
      <w:r w:rsidR="00690C9E">
        <w:rPr>
          <w:rFonts w:ascii="Calibri" w:hAnsi="Calibri" w:cs="Calibri"/>
        </w:rPr>
        <w:t>.</w:t>
      </w:r>
    </w:p>
    <w:p w14:paraId="31FF2C59" w14:textId="77777777" w:rsidR="00D74F11" w:rsidRDefault="00391A75" w:rsidP="00D74F11">
      <w:pPr>
        <w:tabs>
          <w:tab w:val="left" w:pos="0"/>
        </w:tabs>
        <w:autoSpaceDE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D</w:t>
      </w:r>
      <w:r w:rsidRPr="003E28A0">
        <w:rPr>
          <w:rFonts w:cs="Calibri"/>
          <w:szCs w:val="24"/>
        </w:rPr>
        <w:t>ysponuj</w:t>
      </w:r>
      <w:r>
        <w:rPr>
          <w:rFonts w:cs="Calibri"/>
          <w:szCs w:val="24"/>
        </w:rPr>
        <w:t>ą</w:t>
      </w:r>
      <w:r w:rsidRPr="003E28A0">
        <w:rPr>
          <w:rFonts w:cs="Calibri"/>
          <w:szCs w:val="24"/>
        </w:rPr>
        <w:t xml:space="preserve"> lub będ</w:t>
      </w:r>
      <w:r>
        <w:rPr>
          <w:rFonts w:cs="Calibri"/>
          <w:szCs w:val="24"/>
        </w:rPr>
        <w:t xml:space="preserve">ą </w:t>
      </w:r>
      <w:r w:rsidRPr="003E28A0">
        <w:rPr>
          <w:rFonts w:cs="Calibri"/>
          <w:szCs w:val="24"/>
        </w:rPr>
        <w:t>dysponowa</w:t>
      </w:r>
      <w:r>
        <w:rPr>
          <w:rFonts w:cs="Calibri"/>
          <w:szCs w:val="24"/>
        </w:rPr>
        <w:t xml:space="preserve">ć </w:t>
      </w:r>
      <w:r w:rsidRPr="003E28A0">
        <w:rPr>
          <w:rFonts w:cs="Calibri"/>
          <w:szCs w:val="24"/>
        </w:rPr>
        <w:t>osobami zdolnymi do wykonania zamówienia</w:t>
      </w:r>
      <w:r>
        <w:rPr>
          <w:rFonts w:cs="Calibri"/>
          <w:szCs w:val="24"/>
        </w:rPr>
        <w:t>. T</w:t>
      </w:r>
      <w:r w:rsidRPr="003E28A0">
        <w:rPr>
          <w:rFonts w:cs="Calibri"/>
          <w:szCs w:val="24"/>
        </w:rPr>
        <w:t xml:space="preserve">o znaczy Wykonawca musi mieć do dyspozycji odpowiednio wykwalifikowany personel, </w:t>
      </w:r>
      <w:r w:rsidR="00D74F11">
        <w:rPr>
          <w:rFonts w:cs="Calibri"/>
          <w:szCs w:val="24"/>
        </w:rPr>
        <w:t>który</w:t>
      </w:r>
      <w:r w:rsidRPr="003E28A0">
        <w:rPr>
          <w:rFonts w:cs="Calibri"/>
          <w:szCs w:val="24"/>
        </w:rPr>
        <w:t xml:space="preserve"> będzie posiadał:</w:t>
      </w:r>
    </w:p>
    <w:p w14:paraId="026B1595" w14:textId="66AE9854" w:rsidR="00473DD4" w:rsidRDefault="00473DD4" w:rsidP="00473DD4">
      <w:pPr>
        <w:tabs>
          <w:tab w:val="left" w:pos="0"/>
        </w:tabs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</w:t>
      </w:r>
      <w:r w:rsidRPr="00D278B1">
        <w:rPr>
          <w:rFonts w:ascii="Calibri" w:hAnsi="Calibri" w:cs="Calibri"/>
          <w:color w:val="000000" w:themeColor="text1"/>
        </w:rPr>
        <w:t>) doświadczeni</w:t>
      </w:r>
      <w:r>
        <w:rPr>
          <w:rFonts w:ascii="Calibri" w:hAnsi="Calibri" w:cs="Calibri"/>
          <w:color w:val="000000" w:themeColor="text1"/>
        </w:rPr>
        <w:t>e</w:t>
      </w:r>
      <w:r w:rsidRPr="00D278B1">
        <w:rPr>
          <w:rFonts w:ascii="Calibri" w:hAnsi="Calibri" w:cs="Calibri"/>
          <w:color w:val="000000" w:themeColor="text1"/>
        </w:rPr>
        <w:t xml:space="preserve"> w organizacji wycieczek tj. w okresie </w:t>
      </w:r>
      <w:r>
        <w:rPr>
          <w:rFonts w:ascii="Calibri" w:hAnsi="Calibri" w:cs="Calibri"/>
          <w:color w:val="000000" w:themeColor="text1"/>
        </w:rPr>
        <w:t>3 lat</w:t>
      </w:r>
      <w:r w:rsidRPr="00D278B1">
        <w:rPr>
          <w:rFonts w:ascii="Calibri" w:hAnsi="Calibri" w:cs="Calibri"/>
          <w:color w:val="000000" w:themeColor="text1"/>
        </w:rPr>
        <w:t xml:space="preserve"> licząc od daty składania ofert, wykonał usługę polegającą na organizacji co najmniej </w:t>
      </w:r>
      <w:r>
        <w:rPr>
          <w:rFonts w:ascii="Calibri" w:hAnsi="Calibri" w:cs="Calibri"/>
          <w:color w:val="000000" w:themeColor="text1"/>
        </w:rPr>
        <w:t>trzech</w:t>
      </w:r>
      <w:r w:rsidRPr="00D278B1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wycieczek.</w:t>
      </w:r>
    </w:p>
    <w:p w14:paraId="2AD1D3DD" w14:textId="28BFD310" w:rsidR="00473DD4" w:rsidRDefault="00473DD4" w:rsidP="00473DD4">
      <w:pPr>
        <w:tabs>
          <w:tab w:val="left" w:pos="0"/>
        </w:tabs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Wymagania od Wykonawców dotyczące wykonania zamówienia:</w:t>
      </w:r>
    </w:p>
    <w:p w14:paraId="1075093D" w14:textId="1CD4FD1E" w:rsidR="00201A11" w:rsidRPr="00D74F11" w:rsidRDefault="00201A11" w:rsidP="00D74F11">
      <w:pPr>
        <w:tabs>
          <w:tab w:val="left" w:pos="0"/>
        </w:tabs>
        <w:autoSpaceDE w:val="0"/>
        <w:jc w:val="both"/>
        <w:rPr>
          <w:rFonts w:cs="Calibri"/>
          <w:szCs w:val="24"/>
        </w:rPr>
      </w:pPr>
      <w:r>
        <w:rPr>
          <w:rFonts w:cs="Calibri"/>
          <w:szCs w:val="24"/>
        </w:rPr>
        <w:t>1)</w:t>
      </w:r>
      <w:r w:rsidR="00D278B1">
        <w:rPr>
          <w:rFonts w:cs="Calibri"/>
          <w:szCs w:val="24"/>
        </w:rPr>
        <w:t xml:space="preserve"> p</w:t>
      </w:r>
      <w:r w:rsidR="00D278B1" w:rsidRPr="00D278B1">
        <w:rPr>
          <w:rFonts w:ascii="Calibri" w:hAnsi="Calibri" w:cs="Calibri"/>
          <w:color w:val="000000" w:themeColor="text1"/>
        </w:rPr>
        <w:t>osiadanie uprawnień do wykonywania działalności określonej w przedmiocie zamówienia tj. posiadania aktualnego (tj. nie starszy niż 30 dnia od dnia złożenia oferty) wpisu do Centralnej Ewidencji Organizatorów Turystyki i Przedsiębiorców Ułatwiających Nabywanie Powiązanych Usług Turystycznych</w:t>
      </w:r>
      <w:r w:rsidR="007F75A8">
        <w:rPr>
          <w:rFonts w:ascii="Calibri" w:hAnsi="Calibri" w:cs="Calibri"/>
          <w:color w:val="000000" w:themeColor="text1"/>
        </w:rPr>
        <w:t>;</w:t>
      </w:r>
    </w:p>
    <w:p w14:paraId="2E90C08B" w14:textId="449DAA1B" w:rsidR="00201A11" w:rsidRDefault="00C04B45" w:rsidP="00201A11">
      <w:pPr>
        <w:tabs>
          <w:tab w:val="left" w:pos="0"/>
        </w:tabs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</w:t>
      </w:r>
      <w:r w:rsidR="00D278B1" w:rsidRPr="00D278B1">
        <w:rPr>
          <w:rFonts w:ascii="Calibri" w:hAnsi="Calibri" w:cs="Calibri"/>
          <w:color w:val="000000" w:themeColor="text1"/>
        </w:rPr>
        <w:t xml:space="preserve">) </w:t>
      </w:r>
      <w:r w:rsidR="00201A11">
        <w:rPr>
          <w:rFonts w:ascii="Calibri" w:hAnsi="Calibri" w:cs="Calibri"/>
          <w:color w:val="000000" w:themeColor="text1"/>
        </w:rPr>
        <w:t>z</w:t>
      </w:r>
      <w:r w:rsidR="00D278B1" w:rsidRPr="00D278B1">
        <w:rPr>
          <w:rFonts w:ascii="Calibri" w:hAnsi="Calibri" w:cs="Calibri"/>
          <w:color w:val="000000" w:themeColor="text1"/>
        </w:rPr>
        <w:t>amawiający wymaga, aby Wykonawca przy realizacji zamówienia zapewnił standardy dostępności dla osób niepełnosprawnych</w:t>
      </w:r>
      <w:r w:rsidR="00201A11">
        <w:rPr>
          <w:rFonts w:ascii="Calibri" w:hAnsi="Calibri" w:cs="Calibri"/>
          <w:color w:val="000000" w:themeColor="text1"/>
        </w:rPr>
        <w:t>;</w:t>
      </w:r>
    </w:p>
    <w:p w14:paraId="5CE56E16" w14:textId="0EFAD853" w:rsidR="003F1E3D" w:rsidRDefault="00D278B1" w:rsidP="00201A11">
      <w:pPr>
        <w:tabs>
          <w:tab w:val="left" w:pos="0"/>
        </w:tabs>
        <w:jc w:val="both"/>
        <w:rPr>
          <w:rFonts w:ascii="Calibri" w:hAnsi="Calibri" w:cs="Calibri"/>
          <w:color w:val="000000" w:themeColor="text1"/>
        </w:rPr>
      </w:pPr>
      <w:r w:rsidRPr="00D278B1">
        <w:rPr>
          <w:rFonts w:ascii="Calibri" w:hAnsi="Calibri" w:cs="Calibri"/>
          <w:color w:val="000000" w:themeColor="text1"/>
        </w:rPr>
        <w:t xml:space="preserve"> </w:t>
      </w:r>
      <w:r w:rsidR="00C04B45">
        <w:rPr>
          <w:rFonts w:ascii="Calibri" w:hAnsi="Calibri" w:cs="Calibri"/>
          <w:color w:val="000000" w:themeColor="text1"/>
        </w:rPr>
        <w:t>3</w:t>
      </w:r>
      <w:r w:rsidRPr="00D278B1">
        <w:rPr>
          <w:rFonts w:ascii="Calibri" w:hAnsi="Calibri" w:cs="Calibri"/>
          <w:color w:val="000000" w:themeColor="text1"/>
        </w:rPr>
        <w:t xml:space="preserve">) </w:t>
      </w:r>
      <w:r w:rsidR="00201A11">
        <w:rPr>
          <w:rFonts w:ascii="Calibri" w:hAnsi="Calibri" w:cs="Calibri"/>
          <w:color w:val="000000" w:themeColor="text1"/>
        </w:rPr>
        <w:t>o</w:t>
      </w:r>
      <w:r w:rsidRPr="00D278B1">
        <w:rPr>
          <w:rFonts w:ascii="Calibri" w:hAnsi="Calibri" w:cs="Calibri"/>
          <w:color w:val="000000" w:themeColor="text1"/>
        </w:rPr>
        <w:t xml:space="preserve">rganizatorem wycieczki (imprezy turystycznej) może być firma turystyczna lub przedsiębiorca posiadający pozwolenia na prowadzenie działalności gospodarczej w zakresie organizowania imprez turystycznych. </w:t>
      </w:r>
    </w:p>
    <w:p w14:paraId="3AD85032" w14:textId="77777777" w:rsidR="00CA7EA0" w:rsidRDefault="00CA7EA0" w:rsidP="00CA7EA0">
      <w:pPr>
        <w:pStyle w:val="Akapitzlist"/>
        <w:tabs>
          <w:tab w:val="left" w:pos="0"/>
        </w:tabs>
        <w:spacing w:after="0" w:line="259" w:lineRule="auto"/>
        <w:jc w:val="both"/>
        <w:rPr>
          <w:rFonts w:cs="Calibri"/>
          <w:szCs w:val="24"/>
        </w:rPr>
      </w:pPr>
    </w:p>
    <w:p w14:paraId="5413F9C4" w14:textId="75B92D4A" w:rsidR="00610953" w:rsidRDefault="0096091F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III.       PRZEDMIOT ZAMÓWIENIA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  </w:t>
      </w:r>
    </w:p>
    <w:p w14:paraId="1D61C220" w14:textId="77777777" w:rsidR="00610953" w:rsidRDefault="00610953">
      <w:pPr>
        <w:pStyle w:val="Akapitzlist"/>
        <w:tabs>
          <w:tab w:val="left" w:pos="0"/>
        </w:tabs>
        <w:spacing w:after="160" w:line="259" w:lineRule="auto"/>
        <w:ind w:left="851"/>
        <w:jc w:val="both"/>
        <w:rPr>
          <w:rFonts w:cs="Calibri"/>
        </w:rPr>
      </w:pPr>
    </w:p>
    <w:p w14:paraId="3B408FBA" w14:textId="0B65730E" w:rsidR="00046051" w:rsidRPr="00A97F99" w:rsidRDefault="00A97F99" w:rsidP="00A97F99">
      <w:pPr>
        <w:tabs>
          <w:tab w:val="left" w:pos="0"/>
        </w:tabs>
        <w:spacing w:after="160" w:line="259" w:lineRule="auto"/>
        <w:jc w:val="both"/>
        <w:rPr>
          <w:rFonts w:cs="Calibri"/>
        </w:rPr>
      </w:pPr>
      <w:r>
        <w:rPr>
          <w:rFonts w:cs="Calibri"/>
        </w:rPr>
        <w:t xml:space="preserve">1.  </w:t>
      </w:r>
      <w:r w:rsidR="0096091F" w:rsidRPr="00A97F99">
        <w:rPr>
          <w:rFonts w:cs="Calibri"/>
        </w:rPr>
        <w:t xml:space="preserve">Przedmiotem zamówienia jest </w:t>
      </w:r>
      <w:r w:rsidR="00046051" w:rsidRPr="00A97F99">
        <w:rPr>
          <w:rFonts w:cs="Calibri"/>
        </w:rPr>
        <w:t xml:space="preserve">wyłonienie Wykonawcy mającego na celu realizację usługi organizacji wyjazdu edukacyjnego do muzeum w Lublinie dla 50 </w:t>
      </w:r>
      <w:r w:rsidR="00615736" w:rsidRPr="00A97F99">
        <w:rPr>
          <w:rFonts w:cs="Calibri"/>
        </w:rPr>
        <w:t>os</w:t>
      </w:r>
      <w:r w:rsidR="00C6780A">
        <w:rPr>
          <w:rFonts w:cs="Calibri"/>
        </w:rPr>
        <w:t>ób</w:t>
      </w:r>
      <w:r w:rsidR="00615736" w:rsidRPr="00A97F99">
        <w:rPr>
          <w:rFonts w:cs="Calibri"/>
        </w:rPr>
        <w:t xml:space="preserve">. W ramach usługi Wykonawca zapewni transport z Krzczonowa do muzeum i z powrotem, zakup biletów </w:t>
      </w:r>
      <w:r w:rsidR="005A154F" w:rsidRPr="00A97F99">
        <w:rPr>
          <w:rFonts w:cs="Calibri"/>
        </w:rPr>
        <w:t>wstępu, zapewnienie</w:t>
      </w:r>
      <w:r w:rsidR="00615736" w:rsidRPr="00A97F99">
        <w:rPr>
          <w:rFonts w:cs="Calibri"/>
        </w:rPr>
        <w:t xml:space="preserve"> przewodnika</w:t>
      </w:r>
      <w:r w:rsidR="002457FF" w:rsidRPr="00A97F99">
        <w:rPr>
          <w:rFonts w:cs="Calibri"/>
        </w:rPr>
        <w:t xml:space="preserve"> i obiadu oraz ubezpieczenie uczestników</w:t>
      </w:r>
      <w:r w:rsidR="00046051" w:rsidRPr="00A97F99">
        <w:rPr>
          <w:rFonts w:cs="Calibri"/>
        </w:rPr>
        <w:t xml:space="preserve">. </w:t>
      </w:r>
    </w:p>
    <w:p w14:paraId="240859B9" w14:textId="77777777" w:rsidR="005A154F" w:rsidRPr="003977A4" w:rsidRDefault="0096091F" w:rsidP="003977A4">
      <w:pPr>
        <w:tabs>
          <w:tab w:val="left" w:pos="0"/>
        </w:tabs>
        <w:spacing w:after="160" w:line="259" w:lineRule="auto"/>
        <w:jc w:val="both"/>
        <w:rPr>
          <w:rFonts w:cs="Calibri"/>
        </w:rPr>
      </w:pPr>
      <w:r w:rsidRPr="003977A4">
        <w:rPr>
          <w:rFonts w:cs="Calibri"/>
        </w:rPr>
        <w:lastRenderedPageBreak/>
        <w:t xml:space="preserve">Celem </w:t>
      </w:r>
      <w:r w:rsidR="005A154F" w:rsidRPr="003977A4">
        <w:rPr>
          <w:rFonts w:cs="Calibri"/>
        </w:rPr>
        <w:t xml:space="preserve">wyjazdu edukacyjnego dla seniorów </w:t>
      </w:r>
      <w:r w:rsidRPr="003977A4">
        <w:rPr>
          <w:rFonts w:cs="Calibri"/>
        </w:rPr>
        <w:t>jest</w:t>
      </w:r>
      <w:r w:rsidR="005A154F" w:rsidRPr="003977A4">
        <w:rPr>
          <w:rFonts w:cs="Calibri"/>
        </w:rPr>
        <w:t>:</w:t>
      </w:r>
    </w:p>
    <w:p w14:paraId="013D3CF9" w14:textId="4DFBA997" w:rsidR="00610953" w:rsidRDefault="005A154F" w:rsidP="005A154F">
      <w:pPr>
        <w:pStyle w:val="Akapitzlist"/>
        <w:numPr>
          <w:ilvl w:val="1"/>
          <w:numId w:val="5"/>
        </w:numPr>
        <w:tabs>
          <w:tab w:val="left" w:pos="0"/>
        </w:tabs>
        <w:spacing w:after="160" w:line="259" w:lineRule="auto"/>
        <w:ind w:left="993"/>
        <w:jc w:val="both"/>
        <w:rPr>
          <w:rFonts w:cs="Calibri"/>
        </w:rPr>
      </w:pPr>
      <w:r w:rsidRPr="005A154F">
        <w:rPr>
          <w:rFonts w:cs="Calibri"/>
        </w:rPr>
        <w:t>wspieranie aktywności umysłowej i społecznej osób starszych</w:t>
      </w:r>
      <w:r>
        <w:rPr>
          <w:rFonts w:cs="Calibri"/>
        </w:rPr>
        <w:t>,</w:t>
      </w:r>
      <w:r w:rsidRPr="005A154F">
        <w:rPr>
          <w:rFonts w:cs="Calibri"/>
        </w:rPr>
        <w:t xml:space="preserve"> </w:t>
      </w:r>
    </w:p>
    <w:p w14:paraId="10B3B907" w14:textId="77777777" w:rsidR="0036467A" w:rsidRDefault="005A154F" w:rsidP="00A97F99">
      <w:pPr>
        <w:pStyle w:val="Akapitzlist"/>
        <w:numPr>
          <w:ilvl w:val="1"/>
          <w:numId w:val="5"/>
        </w:numPr>
        <w:tabs>
          <w:tab w:val="left" w:pos="0"/>
        </w:tabs>
        <w:spacing w:after="160" w:line="259" w:lineRule="auto"/>
        <w:ind w:left="993"/>
        <w:jc w:val="both"/>
        <w:rPr>
          <w:rFonts w:cs="Calibri"/>
        </w:rPr>
      </w:pPr>
      <w:r>
        <w:rPr>
          <w:rFonts w:cs="Calibri"/>
        </w:rPr>
        <w:t>integracji społecznej, nawiązaniu nowych znajomości i budowaniu relacji z innymi uczestnikami</w:t>
      </w:r>
      <w:r w:rsidR="0036467A">
        <w:rPr>
          <w:rFonts w:cs="Calibri"/>
        </w:rPr>
        <w:t>,</w:t>
      </w:r>
    </w:p>
    <w:p w14:paraId="3B1E5F7C" w14:textId="28EE0210" w:rsidR="005A154F" w:rsidRPr="00A97F99" w:rsidRDefault="0036467A" w:rsidP="00A97F99">
      <w:pPr>
        <w:pStyle w:val="Akapitzlist"/>
        <w:numPr>
          <w:ilvl w:val="1"/>
          <w:numId w:val="5"/>
        </w:numPr>
        <w:tabs>
          <w:tab w:val="left" w:pos="0"/>
        </w:tabs>
        <w:spacing w:after="160" w:line="259" w:lineRule="auto"/>
        <w:ind w:left="993"/>
        <w:jc w:val="both"/>
        <w:rPr>
          <w:rFonts w:cs="Calibri"/>
        </w:rPr>
      </w:pPr>
      <w:r>
        <w:rPr>
          <w:rFonts w:cs="Calibri"/>
        </w:rPr>
        <w:t>aktywności fizycznej</w:t>
      </w:r>
      <w:r w:rsidR="00A97F99">
        <w:rPr>
          <w:rFonts w:cs="Calibri"/>
        </w:rPr>
        <w:t>.</w:t>
      </w:r>
    </w:p>
    <w:p w14:paraId="1801854E" w14:textId="77777777" w:rsidR="00A97F99" w:rsidRPr="00A97F99" w:rsidRDefault="00A97F99" w:rsidP="00A97F99">
      <w:pPr>
        <w:tabs>
          <w:tab w:val="left" w:pos="0"/>
        </w:tabs>
        <w:spacing w:after="0" w:line="259" w:lineRule="auto"/>
        <w:ind w:left="360"/>
        <w:jc w:val="both"/>
        <w:rPr>
          <w:rFonts w:ascii="Calibri" w:hAnsi="Calibri" w:cs="Calibri"/>
        </w:rPr>
      </w:pPr>
    </w:p>
    <w:p w14:paraId="431281E9" w14:textId="623016BB" w:rsidR="00610953" w:rsidRDefault="00F045C0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>2</w:t>
      </w:r>
      <w:r w:rsidR="00E3420D">
        <w:rPr>
          <w:rFonts w:cs="Calibri"/>
        </w:rPr>
        <w:t xml:space="preserve">.  </w:t>
      </w:r>
      <w:r w:rsidR="0096091F">
        <w:rPr>
          <w:rFonts w:cs="Calibri"/>
        </w:rPr>
        <w:t xml:space="preserve">Wspólny słownik zamówień (CPV): </w:t>
      </w:r>
    </w:p>
    <w:p w14:paraId="5BB13D45" w14:textId="7C64F2D0" w:rsidR="00E3420D" w:rsidRDefault="00E3420D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     92000000-1 Usługi rekreacyjne, kulturalne i sportowe</w:t>
      </w:r>
    </w:p>
    <w:p w14:paraId="07B087D6" w14:textId="6562505D" w:rsidR="00E3420D" w:rsidRDefault="00E3420D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     22459000-2 Bilety</w:t>
      </w:r>
    </w:p>
    <w:p w14:paraId="47B09562" w14:textId="25802AF3" w:rsidR="00E3420D" w:rsidRDefault="00E3420D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     60100000-9 Usługi w zakresie transportu drogowego</w:t>
      </w:r>
    </w:p>
    <w:p w14:paraId="10A4C19F" w14:textId="2D5F19CA" w:rsidR="00E3420D" w:rsidRDefault="00E3420D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     63511000-4 Organizacja wycieczek</w:t>
      </w:r>
    </w:p>
    <w:p w14:paraId="5BE986D8" w14:textId="4F1CB406" w:rsidR="00E3420D" w:rsidRDefault="00E3420D" w:rsidP="00E3420D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     66510000-8 Usługi ubezpieczeniowe</w:t>
      </w:r>
    </w:p>
    <w:p w14:paraId="2B8E290C" w14:textId="77777777" w:rsidR="00610953" w:rsidRDefault="00610953">
      <w:pPr>
        <w:pStyle w:val="Default"/>
        <w:ind w:left="360"/>
        <w:rPr>
          <w:rFonts w:ascii="Calibri" w:hAnsi="Calibri" w:cs="Calibri"/>
          <w:color w:val="FF0000"/>
          <w:sz w:val="22"/>
          <w:szCs w:val="22"/>
        </w:rPr>
      </w:pPr>
    </w:p>
    <w:p w14:paraId="07C98715" w14:textId="117AC8C9" w:rsidR="00610953" w:rsidRPr="00A016ED" w:rsidRDefault="00F045C0" w:rsidP="00A016ED">
      <w:pPr>
        <w:tabs>
          <w:tab w:val="left" w:pos="0"/>
        </w:tabs>
        <w:spacing w:after="160" w:line="259" w:lineRule="auto"/>
        <w:ind w:left="360"/>
        <w:jc w:val="both"/>
        <w:rPr>
          <w:rFonts w:cs="Calibri"/>
        </w:rPr>
      </w:pPr>
      <w:r>
        <w:rPr>
          <w:rFonts w:cs="Calibri"/>
        </w:rPr>
        <w:t>3</w:t>
      </w:r>
      <w:r w:rsidR="00A016ED">
        <w:rPr>
          <w:rFonts w:cs="Calibri"/>
        </w:rPr>
        <w:t xml:space="preserve">. </w:t>
      </w:r>
      <w:r w:rsidR="0096091F" w:rsidRPr="00A016ED">
        <w:rPr>
          <w:rFonts w:cs="Calibri"/>
        </w:rPr>
        <w:t>W ramach zamówienia przewiduje się następujące czynności:</w:t>
      </w:r>
    </w:p>
    <w:p w14:paraId="1290E348" w14:textId="2EC9DBB7" w:rsidR="00EA556D" w:rsidRDefault="00EA556D">
      <w:pPr>
        <w:pStyle w:val="Akapitzlist"/>
        <w:numPr>
          <w:ilvl w:val="0"/>
          <w:numId w:val="4"/>
        </w:numPr>
      </w:pPr>
      <w:r>
        <w:t xml:space="preserve">Transportu </w:t>
      </w:r>
      <w:r w:rsidR="00B9568A">
        <w:t xml:space="preserve">na danej trasie: Gmina Krzczonów </w:t>
      </w:r>
      <w:r w:rsidR="00A016ED">
        <w:t>(dokładne</w:t>
      </w:r>
      <w:r w:rsidR="00B9568A">
        <w:t xml:space="preserve"> miejsce odbioru uczestników zostanie wskazane przez zamawiającego przed realizacją usługi) do miejsca lokalizacji muzeum i z powrotem,</w:t>
      </w:r>
    </w:p>
    <w:p w14:paraId="54B14096" w14:textId="67DC896C" w:rsidR="009A2194" w:rsidRPr="00C05E13" w:rsidRDefault="0096091F">
      <w:pPr>
        <w:pStyle w:val="Akapitzlist"/>
        <w:numPr>
          <w:ilvl w:val="0"/>
          <w:numId w:val="4"/>
        </w:numPr>
      </w:pPr>
      <w:r w:rsidRPr="00C05E13">
        <w:t xml:space="preserve">Opracowanie </w:t>
      </w:r>
      <w:r w:rsidR="00BE5ED7" w:rsidRPr="00C05E13">
        <w:t>programu wy</w:t>
      </w:r>
      <w:r w:rsidR="009A2194" w:rsidRPr="00C05E13">
        <w:t>jazdu</w:t>
      </w:r>
      <w:r w:rsidRPr="00C05E13">
        <w:t>,</w:t>
      </w:r>
    </w:p>
    <w:p w14:paraId="78FBD085" w14:textId="3225CCEE" w:rsidR="009A2194" w:rsidRPr="00C05E13" w:rsidRDefault="009A2194">
      <w:pPr>
        <w:pStyle w:val="Akapitzlist"/>
        <w:numPr>
          <w:ilvl w:val="0"/>
          <w:numId w:val="4"/>
        </w:numPr>
      </w:pPr>
      <w:r w:rsidRPr="00C05E13">
        <w:t xml:space="preserve">Zapewnienie </w:t>
      </w:r>
      <w:r w:rsidR="00BE0C06" w:rsidRPr="00C05E13">
        <w:t>pilota</w:t>
      </w:r>
      <w:r w:rsidRPr="00C05E13">
        <w:t xml:space="preserve"> w trakcie wyjazdu,</w:t>
      </w:r>
    </w:p>
    <w:p w14:paraId="283AF6EF" w14:textId="5505A2D2" w:rsidR="00BE0C06" w:rsidRPr="00C05E13" w:rsidRDefault="00BE0C06">
      <w:pPr>
        <w:pStyle w:val="Akapitzlist"/>
        <w:numPr>
          <w:ilvl w:val="0"/>
          <w:numId w:val="4"/>
        </w:numPr>
      </w:pPr>
      <w:r w:rsidRPr="00C05E13">
        <w:t>Zapewnienie przewodnika muzealnego w trakcie zwiedzania</w:t>
      </w:r>
    </w:p>
    <w:p w14:paraId="594FDC50" w14:textId="3FD1C6A8" w:rsidR="00610953" w:rsidRDefault="009A2194">
      <w:pPr>
        <w:pStyle w:val="Akapitzlist"/>
        <w:numPr>
          <w:ilvl w:val="0"/>
          <w:numId w:val="4"/>
        </w:numPr>
      </w:pPr>
      <w:r>
        <w:t>Rezerwacja i zakup biletów,</w:t>
      </w:r>
      <w:r w:rsidR="0096091F">
        <w:t xml:space="preserve"> </w:t>
      </w:r>
    </w:p>
    <w:p w14:paraId="0BE2EE58" w14:textId="0C1115D6" w:rsidR="00BE5ED7" w:rsidRDefault="00BE5ED7" w:rsidP="00BE5ED7">
      <w:pPr>
        <w:pStyle w:val="Akapitzlist"/>
        <w:numPr>
          <w:ilvl w:val="0"/>
          <w:numId w:val="4"/>
        </w:numPr>
        <w:jc w:val="both"/>
      </w:pPr>
      <w:r>
        <w:t>Zaplanowane miejsc</w:t>
      </w:r>
      <w:r w:rsidR="00BF33E1">
        <w:t xml:space="preserve">a </w:t>
      </w:r>
      <w:r>
        <w:t>posiłku</w:t>
      </w:r>
      <w:r w:rsidR="00BF33E1">
        <w:t xml:space="preserve"> i opłacenie posiłku (dwa dania i napój/herbata/kompot)</w:t>
      </w:r>
      <w:r>
        <w:t>,</w:t>
      </w:r>
    </w:p>
    <w:p w14:paraId="63474412" w14:textId="4FBF7ABD" w:rsidR="00BF33E1" w:rsidRDefault="00BF33E1" w:rsidP="00BE5ED7">
      <w:pPr>
        <w:pStyle w:val="Akapitzlist"/>
        <w:numPr>
          <w:ilvl w:val="0"/>
          <w:numId w:val="4"/>
        </w:numPr>
        <w:jc w:val="both"/>
      </w:pPr>
      <w:r>
        <w:t>Ubezpieczenie uczestników</w:t>
      </w:r>
    </w:p>
    <w:p w14:paraId="4859010F" w14:textId="0F82A0F3" w:rsidR="00BE5ED7" w:rsidRDefault="0096091F" w:rsidP="00BE5ED7">
      <w:pPr>
        <w:pStyle w:val="Akapitzlist"/>
        <w:numPr>
          <w:ilvl w:val="0"/>
          <w:numId w:val="4"/>
        </w:numPr>
        <w:jc w:val="both"/>
      </w:pPr>
      <w:r>
        <w:t xml:space="preserve">Prowadzenie dokumentacji </w:t>
      </w:r>
      <w:r w:rsidR="00BE5ED7">
        <w:t>z przebiegu wyjazdu, listy</w:t>
      </w:r>
      <w:r>
        <w:t xml:space="preserve"> obecności</w:t>
      </w:r>
      <w:r w:rsidR="00BE5ED7">
        <w:t>.</w:t>
      </w:r>
      <w:r>
        <w:t xml:space="preserve"> </w:t>
      </w:r>
    </w:p>
    <w:p w14:paraId="4BD0DA30" w14:textId="41FBB324" w:rsidR="00C17CFB" w:rsidRPr="00C05E13" w:rsidRDefault="000522F6" w:rsidP="00BE5ED7">
      <w:pPr>
        <w:pStyle w:val="Akapitzlist"/>
        <w:numPr>
          <w:ilvl w:val="0"/>
          <w:numId w:val="4"/>
        </w:numPr>
        <w:jc w:val="both"/>
      </w:pPr>
      <w:r w:rsidRPr="00C05E13">
        <w:t>Orientacyjny harmonogram wyjazdu</w:t>
      </w:r>
      <w:r w:rsidR="00C17CFB" w:rsidRPr="00C05E13">
        <w:t>:</w:t>
      </w:r>
    </w:p>
    <w:p w14:paraId="36EC7448" w14:textId="68915307" w:rsidR="00C17CFB" w:rsidRPr="00C05E13" w:rsidRDefault="00C17CFB" w:rsidP="00C17CFB">
      <w:pPr>
        <w:pStyle w:val="Akapitzlist"/>
        <w:jc w:val="both"/>
      </w:pPr>
      <w:r w:rsidRPr="00C05E13">
        <w:t>- 10.00 wyjazd z Krzczonowa</w:t>
      </w:r>
    </w:p>
    <w:p w14:paraId="5516E773" w14:textId="2AF04AAF" w:rsidR="00C17CFB" w:rsidRPr="00C05E13" w:rsidRDefault="00C17CFB" w:rsidP="00C17CFB">
      <w:pPr>
        <w:pStyle w:val="Akapitzlist"/>
        <w:jc w:val="both"/>
      </w:pPr>
      <w:r w:rsidRPr="00C05E13">
        <w:t xml:space="preserve">- 11.00 przejście z przewodnikiem przez Stare Miasto </w:t>
      </w:r>
    </w:p>
    <w:p w14:paraId="180DD973" w14:textId="19769922" w:rsidR="00C17CFB" w:rsidRPr="00C05E13" w:rsidRDefault="00C17CFB" w:rsidP="00C17CFB">
      <w:pPr>
        <w:pStyle w:val="Akapitzlist"/>
        <w:jc w:val="both"/>
      </w:pPr>
      <w:r w:rsidRPr="00C05E13">
        <w:t>- 12.00</w:t>
      </w:r>
      <w:r w:rsidR="000C3756">
        <w:t xml:space="preserve"> </w:t>
      </w:r>
      <w:r w:rsidRPr="00C05E13">
        <w:t>-</w:t>
      </w:r>
      <w:r w:rsidR="000C3756">
        <w:t xml:space="preserve"> </w:t>
      </w:r>
      <w:r w:rsidRPr="00C05E13">
        <w:t>14.00 zwiedzanie Muzeum</w:t>
      </w:r>
    </w:p>
    <w:p w14:paraId="31A1414C" w14:textId="4B119D15" w:rsidR="00C17CFB" w:rsidRPr="00C05E13" w:rsidRDefault="00C17CFB" w:rsidP="00C17CFB">
      <w:pPr>
        <w:pStyle w:val="Akapitzlist"/>
        <w:jc w:val="both"/>
      </w:pPr>
      <w:r w:rsidRPr="00C05E13">
        <w:t>- 14.00</w:t>
      </w:r>
      <w:r w:rsidR="000C3756">
        <w:t xml:space="preserve"> </w:t>
      </w:r>
      <w:r w:rsidRPr="00C05E13">
        <w:t>-</w:t>
      </w:r>
      <w:r w:rsidR="000C3756">
        <w:t xml:space="preserve"> </w:t>
      </w:r>
      <w:r w:rsidRPr="00C05E13">
        <w:t>1</w:t>
      </w:r>
      <w:r w:rsidR="0036467A" w:rsidRPr="00C05E13">
        <w:t>6</w:t>
      </w:r>
      <w:r w:rsidRPr="00C05E13">
        <w:t>.00 obiad</w:t>
      </w:r>
    </w:p>
    <w:p w14:paraId="36E28F0D" w14:textId="62E7C7E3" w:rsidR="00C17CFB" w:rsidRPr="00C05E13" w:rsidRDefault="00C17CFB" w:rsidP="00473DD4">
      <w:pPr>
        <w:pStyle w:val="Akapitzlist"/>
        <w:jc w:val="both"/>
      </w:pPr>
      <w:r w:rsidRPr="00C05E13">
        <w:t>- 1</w:t>
      </w:r>
      <w:r w:rsidR="0036467A" w:rsidRPr="00C05E13">
        <w:t>6</w:t>
      </w:r>
      <w:r w:rsidRPr="00C05E13">
        <w:t>.00</w:t>
      </w:r>
      <w:r w:rsidR="000C3756">
        <w:t xml:space="preserve"> </w:t>
      </w:r>
      <w:r w:rsidRPr="00C05E13">
        <w:t>-</w:t>
      </w:r>
      <w:r w:rsidR="000C3756">
        <w:t xml:space="preserve"> </w:t>
      </w:r>
      <w:r w:rsidRPr="00C05E13">
        <w:t>1</w:t>
      </w:r>
      <w:r w:rsidR="0036467A" w:rsidRPr="00C05E13">
        <w:t>7</w:t>
      </w:r>
      <w:r w:rsidRPr="00C05E13">
        <w:t>.00 powrót do Krzczonowa</w:t>
      </w:r>
    </w:p>
    <w:p w14:paraId="67E42BC0" w14:textId="681A789A" w:rsidR="00391A75" w:rsidRDefault="00473DD4" w:rsidP="00473DD4">
      <w:pPr>
        <w:tabs>
          <w:tab w:val="left" w:pos="0"/>
        </w:tabs>
        <w:spacing w:after="0" w:line="259" w:lineRule="auto"/>
        <w:jc w:val="both"/>
        <w:rPr>
          <w:rFonts w:cs="Calibri"/>
          <w:color w:val="000000" w:themeColor="text1"/>
        </w:rPr>
      </w:pPr>
      <w:r>
        <w:t xml:space="preserve">      </w:t>
      </w:r>
      <w:r w:rsidR="00F045C0">
        <w:t>4</w:t>
      </w:r>
      <w:r w:rsidR="0096091F">
        <w:t>.</w:t>
      </w:r>
      <w:r w:rsidR="00391A75" w:rsidRPr="00391A75">
        <w:rPr>
          <w:rFonts w:cs="Calibri"/>
        </w:rPr>
        <w:t xml:space="preserve"> </w:t>
      </w:r>
      <w:r w:rsidR="00391A75" w:rsidRPr="00A97F99">
        <w:rPr>
          <w:rFonts w:cs="Calibri"/>
        </w:rPr>
        <w:t xml:space="preserve">Termin realizacji zamówienia: od momentu podpisania umowy </w:t>
      </w:r>
      <w:r w:rsidR="00391A75" w:rsidRPr="0014320D">
        <w:rPr>
          <w:rFonts w:cs="Calibri"/>
          <w:color w:val="000000" w:themeColor="text1"/>
        </w:rPr>
        <w:t>do 30.09.2026 r.</w:t>
      </w:r>
    </w:p>
    <w:p w14:paraId="66885F8A" w14:textId="77777777" w:rsidR="00473DD4" w:rsidRDefault="00473DD4" w:rsidP="00473DD4">
      <w:pPr>
        <w:tabs>
          <w:tab w:val="left" w:pos="0"/>
        </w:tabs>
        <w:spacing w:after="0" w:line="259" w:lineRule="auto"/>
        <w:jc w:val="both"/>
        <w:rPr>
          <w:rFonts w:cs="Calibri"/>
          <w:color w:val="000000" w:themeColor="text1"/>
        </w:rPr>
      </w:pPr>
    </w:p>
    <w:p w14:paraId="6E32330A" w14:textId="2A9F9AAA" w:rsidR="00610953" w:rsidRDefault="00391A75" w:rsidP="00BE5ED7">
      <w:pPr>
        <w:jc w:val="both"/>
        <w:rPr>
          <w:rFonts w:cs="Calibri"/>
        </w:rPr>
      </w:pPr>
      <w:r>
        <w:t xml:space="preserve">     </w:t>
      </w:r>
      <w:r w:rsidR="0096091F">
        <w:t xml:space="preserve">  </w:t>
      </w:r>
      <w:r w:rsidR="00F045C0">
        <w:t>5</w:t>
      </w:r>
      <w:r>
        <w:t xml:space="preserve">. </w:t>
      </w:r>
      <w:r w:rsidR="0096091F" w:rsidRPr="00BE5ED7">
        <w:rPr>
          <w:rFonts w:cs="Calibri"/>
        </w:rPr>
        <w:t xml:space="preserve">Miejsce realizacji: </w:t>
      </w:r>
      <w:r w:rsidR="00C6780A" w:rsidRPr="00BE5ED7">
        <w:rPr>
          <w:rFonts w:cs="Calibri"/>
        </w:rPr>
        <w:t>Lublin.</w:t>
      </w:r>
    </w:p>
    <w:p w14:paraId="16DCE75E" w14:textId="775ACCDC" w:rsidR="00610953" w:rsidRDefault="00F045C0">
      <w:pPr>
        <w:jc w:val="both"/>
      </w:pPr>
      <w:r>
        <w:rPr>
          <w:rFonts w:cs="Calibri"/>
        </w:rPr>
        <w:t xml:space="preserve">       </w:t>
      </w:r>
      <w:r w:rsidR="00A016ED">
        <w:rPr>
          <w:rFonts w:cs="Calibri"/>
        </w:rPr>
        <w:t>6</w:t>
      </w:r>
      <w:r w:rsidR="0096091F">
        <w:rPr>
          <w:rFonts w:cs="Calibri"/>
        </w:rPr>
        <w:t xml:space="preserve">. Wszelkie rozliczenia między Zamawiającym a Wykonawcą dokonywane będą w złotych polskich. </w:t>
      </w:r>
    </w:p>
    <w:p w14:paraId="33A4C7CF" w14:textId="1D602854" w:rsidR="00610953" w:rsidRDefault="00F045C0" w:rsidP="00CA7EA0">
      <w:pPr>
        <w:pStyle w:val="NormalnyWeb"/>
        <w:tabs>
          <w:tab w:val="left" w:pos="0"/>
        </w:tabs>
        <w:spacing w:before="280" w:after="280"/>
      </w:pPr>
      <w:r>
        <w:rPr>
          <w:rFonts w:ascii="Calibri" w:hAnsi="Calibri" w:cs="Calibri"/>
          <w:sz w:val="22"/>
          <w:szCs w:val="22"/>
        </w:rPr>
        <w:t xml:space="preserve">      </w:t>
      </w:r>
      <w:r w:rsidR="00A016ED">
        <w:rPr>
          <w:rFonts w:ascii="Calibri" w:hAnsi="Calibri" w:cs="Calibri"/>
          <w:sz w:val="22"/>
          <w:szCs w:val="22"/>
        </w:rPr>
        <w:t>7</w:t>
      </w:r>
      <w:r w:rsidR="0096091F">
        <w:rPr>
          <w:rFonts w:ascii="Calibri" w:hAnsi="Calibri" w:cs="Calibri"/>
          <w:sz w:val="22"/>
          <w:szCs w:val="22"/>
        </w:rPr>
        <w:t xml:space="preserve">. Opis Uczestników Projektu: </w:t>
      </w:r>
      <w:r w:rsidR="00EE518F">
        <w:rPr>
          <w:rFonts w:ascii="Calibri" w:hAnsi="Calibri" w:cs="Calibri"/>
          <w:sz w:val="22"/>
          <w:szCs w:val="22"/>
        </w:rPr>
        <w:t>50</w:t>
      </w:r>
      <w:r w:rsidR="0096091F">
        <w:rPr>
          <w:rFonts w:ascii="Calibri" w:hAnsi="Calibri" w:cs="Calibri"/>
          <w:sz w:val="22"/>
          <w:szCs w:val="22"/>
        </w:rPr>
        <w:t xml:space="preserve"> osób, najbardziej zagrożonych ubóstwem lub wykluczeniem </w:t>
      </w:r>
      <w:r>
        <w:rPr>
          <w:rFonts w:ascii="Calibri" w:hAnsi="Calibri" w:cs="Calibri"/>
          <w:sz w:val="22"/>
          <w:szCs w:val="22"/>
        </w:rPr>
        <w:t xml:space="preserve">  </w:t>
      </w:r>
      <w:r w:rsidR="0096091F">
        <w:rPr>
          <w:rFonts w:ascii="Calibri" w:hAnsi="Calibri" w:cs="Calibri"/>
          <w:sz w:val="22"/>
          <w:szCs w:val="22"/>
        </w:rPr>
        <w:t>społecznym</w:t>
      </w:r>
      <w:r w:rsidR="00CA7EA0">
        <w:rPr>
          <w:rFonts w:ascii="Calibri" w:hAnsi="Calibri" w:cs="Calibri"/>
          <w:sz w:val="22"/>
          <w:szCs w:val="22"/>
        </w:rPr>
        <w:t xml:space="preserve"> </w:t>
      </w:r>
      <w:r w:rsidR="0096091F">
        <w:rPr>
          <w:rFonts w:ascii="Calibri" w:hAnsi="Calibri" w:cs="Calibri"/>
          <w:sz w:val="22"/>
          <w:szCs w:val="22"/>
        </w:rPr>
        <w:t xml:space="preserve">z terenu Gminy Krzczonów, są to w szczególności: </w:t>
      </w:r>
      <w:r w:rsidR="0096091F">
        <w:rPr>
          <w:rFonts w:ascii="Calibri" w:hAnsi="Calibri" w:cs="Calibri"/>
          <w:sz w:val="22"/>
          <w:szCs w:val="22"/>
        </w:rPr>
        <w:br/>
        <w:t>- osoby w trudnej sytuacji, w tym osoby doświadczające ubóstwa, wykluczenia społecznego lub dyskryminacji w wielu wymiarach lub zagrożone takimi zjawiskami,</w:t>
      </w:r>
      <w:r w:rsidR="0096091F">
        <w:rPr>
          <w:rFonts w:ascii="Calibri" w:hAnsi="Calibri" w:cs="Calibri"/>
          <w:sz w:val="22"/>
          <w:szCs w:val="22"/>
        </w:rPr>
        <w:br/>
        <w:t>- osoby starsze w rozumieniu ustawy z dnia 11 września 2015 r. o osobach starszych (Dz.U. z 2015 r. poz. 1705) , które ukończyły 60. rok życia,</w:t>
      </w:r>
      <w:r w:rsidR="0096091F">
        <w:rPr>
          <w:rFonts w:ascii="Calibri" w:hAnsi="Calibri" w:cs="Calibri"/>
          <w:sz w:val="22"/>
          <w:szCs w:val="22"/>
        </w:rPr>
        <w:br/>
        <w:t xml:space="preserve">- osoby z niepełnosprawnościami: 21 osób. </w:t>
      </w:r>
    </w:p>
    <w:p w14:paraId="53920EB0" w14:textId="01002E71" w:rsidR="00610953" w:rsidRDefault="00A016ED">
      <w:pPr>
        <w:pStyle w:val="NormalnyWeb"/>
        <w:tabs>
          <w:tab w:val="left" w:pos="0"/>
        </w:tabs>
        <w:spacing w:before="280" w:after="280"/>
        <w:jc w:val="both"/>
      </w:pPr>
      <w:r>
        <w:rPr>
          <w:rFonts w:ascii="Calibri" w:hAnsi="Calibri" w:cs="Calibri"/>
          <w:sz w:val="22"/>
          <w:szCs w:val="22"/>
        </w:rPr>
        <w:t>8</w:t>
      </w:r>
      <w:r w:rsidR="0096091F">
        <w:rPr>
          <w:rFonts w:ascii="Calibri" w:hAnsi="Calibri" w:cs="Calibri"/>
          <w:sz w:val="22"/>
          <w:szCs w:val="22"/>
        </w:rPr>
        <w:t xml:space="preserve">. Podstawą rozliczenia finansowego Zamawiającego z Wykonawca będzie faktura/rachunek wystawiony przez </w:t>
      </w:r>
      <w:r w:rsidR="00C6780A">
        <w:rPr>
          <w:rFonts w:ascii="Calibri" w:hAnsi="Calibri" w:cs="Calibri"/>
          <w:sz w:val="22"/>
          <w:szCs w:val="22"/>
        </w:rPr>
        <w:t xml:space="preserve">Wykonawcę wraz </w:t>
      </w:r>
      <w:r w:rsidR="0096091F">
        <w:rPr>
          <w:rFonts w:ascii="Calibri" w:hAnsi="Calibri" w:cs="Calibri"/>
          <w:sz w:val="22"/>
          <w:szCs w:val="22"/>
        </w:rPr>
        <w:t>protokołem zdawczo-odbiorczym.</w:t>
      </w:r>
    </w:p>
    <w:p w14:paraId="134F83CA" w14:textId="3C7BFE79" w:rsidR="00610953" w:rsidRDefault="00A016ED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9</w:t>
      </w:r>
      <w:r w:rsidR="0096091F">
        <w:rPr>
          <w:rFonts w:ascii="Calibri" w:hAnsi="Calibri" w:cs="Calibri"/>
          <w:sz w:val="22"/>
          <w:szCs w:val="22"/>
        </w:rPr>
        <w:t xml:space="preserve">. Zamawiający zapewni rekrutację uczestników. </w:t>
      </w:r>
    </w:p>
    <w:p w14:paraId="7A66A8EA" w14:textId="771DA0C4" w:rsidR="00852B86" w:rsidRPr="00690C9E" w:rsidRDefault="00852B86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sz w:val="22"/>
          <w:szCs w:val="22"/>
        </w:rPr>
      </w:pPr>
      <w:r w:rsidRPr="00690C9E">
        <w:rPr>
          <w:rFonts w:ascii="Calibri" w:hAnsi="Calibri" w:cs="Calibri"/>
          <w:sz w:val="22"/>
          <w:szCs w:val="22"/>
        </w:rPr>
        <w:t>10. Zamawiający zastrzega sobie prawo do zmiany liczby uczestników.</w:t>
      </w:r>
    </w:p>
    <w:p w14:paraId="758AD369" w14:textId="30D7EFBE" w:rsidR="00610953" w:rsidRDefault="00A016ED">
      <w:pPr>
        <w:pStyle w:val="NormalnyWeb"/>
        <w:tabs>
          <w:tab w:val="left" w:pos="0"/>
        </w:tabs>
        <w:spacing w:before="280" w:after="280"/>
        <w:jc w:val="both"/>
      </w:pPr>
      <w:r>
        <w:rPr>
          <w:rFonts w:ascii="Calibri" w:hAnsi="Calibri" w:cs="Calibri"/>
          <w:sz w:val="22"/>
          <w:szCs w:val="22"/>
        </w:rPr>
        <w:t>1</w:t>
      </w:r>
      <w:r w:rsidR="00C04B45">
        <w:rPr>
          <w:rFonts w:ascii="Calibri" w:hAnsi="Calibri" w:cs="Calibri"/>
          <w:sz w:val="22"/>
          <w:szCs w:val="22"/>
        </w:rPr>
        <w:t>1</w:t>
      </w:r>
      <w:r w:rsidR="0096091F">
        <w:rPr>
          <w:rFonts w:ascii="Calibri" w:hAnsi="Calibri" w:cs="Calibri"/>
          <w:sz w:val="22"/>
          <w:szCs w:val="22"/>
        </w:rPr>
        <w:t xml:space="preserve">. Wykonawca ma obowiązek realizować działania zgodnie z zatwierdzonym przez Zamawiającego harmonogramem i przestrzegać czasu trwania działań. </w:t>
      </w:r>
    </w:p>
    <w:p w14:paraId="69DD4AEB" w14:textId="2CFC3344" w:rsidR="00610953" w:rsidRDefault="00A016ED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04B45">
        <w:rPr>
          <w:rFonts w:ascii="Calibri" w:hAnsi="Calibri" w:cs="Calibri"/>
          <w:sz w:val="22"/>
          <w:szCs w:val="22"/>
        </w:rPr>
        <w:t>2</w:t>
      </w:r>
      <w:r w:rsidR="0096091F">
        <w:rPr>
          <w:rFonts w:ascii="Calibri" w:hAnsi="Calibri" w:cs="Calibri"/>
          <w:sz w:val="22"/>
          <w:szCs w:val="22"/>
        </w:rPr>
        <w:t xml:space="preserve">. Wykonawcy zabrania się odwoływania jakichkolwiek działań bez zgody Zamawiającego. </w:t>
      </w:r>
    </w:p>
    <w:p w14:paraId="6990093D" w14:textId="6D5CC20A" w:rsidR="00610953" w:rsidRDefault="00A016ED">
      <w:pPr>
        <w:pStyle w:val="NormalnyWeb"/>
        <w:tabs>
          <w:tab w:val="left" w:pos="0"/>
        </w:tabs>
        <w:spacing w:before="280" w:after="280"/>
        <w:jc w:val="both"/>
      </w:pPr>
      <w:r>
        <w:rPr>
          <w:rFonts w:ascii="Calibri" w:hAnsi="Calibri" w:cs="Calibri"/>
          <w:sz w:val="22"/>
          <w:szCs w:val="22"/>
        </w:rPr>
        <w:t>1</w:t>
      </w:r>
      <w:r w:rsidR="00C04B45">
        <w:rPr>
          <w:rFonts w:ascii="Calibri" w:hAnsi="Calibri" w:cs="Calibri"/>
          <w:sz w:val="22"/>
          <w:szCs w:val="22"/>
        </w:rPr>
        <w:t>3</w:t>
      </w:r>
      <w:r w:rsidR="0096091F">
        <w:rPr>
          <w:rFonts w:ascii="Calibri" w:hAnsi="Calibri" w:cs="Calibri"/>
          <w:sz w:val="22"/>
          <w:szCs w:val="22"/>
        </w:rPr>
        <w:t xml:space="preserve">. Wykonawca ma obowiązek zapewnić realizację usługi z uwzględnieniem poszanowania polityk horyzontalnych tj. dostępności dla osób z niepełnosprawnościami i szczególnymi potrzebami (np. materiały głosowe jak i do odczytu), równości szans kobiet i mężczyzn (materiały nie nacechowane płciowo), zrównoważonego rozwoju (np. segregacja śmieci, brak materiałów jednorazowych podczas cateringu). </w:t>
      </w:r>
    </w:p>
    <w:p w14:paraId="63CD624D" w14:textId="2990A426" w:rsidR="00610953" w:rsidRDefault="00A016ED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04B45">
        <w:rPr>
          <w:rFonts w:ascii="Calibri" w:hAnsi="Calibri" w:cs="Calibri"/>
          <w:sz w:val="22"/>
          <w:szCs w:val="22"/>
        </w:rPr>
        <w:t>4</w:t>
      </w:r>
      <w:r w:rsidR="0096091F">
        <w:rPr>
          <w:rFonts w:ascii="Calibri" w:hAnsi="Calibri" w:cs="Calibri"/>
          <w:sz w:val="22"/>
          <w:szCs w:val="22"/>
        </w:rPr>
        <w:t xml:space="preserve">. Zamawiający w oparciu o treść wyżej wskazanych dokumentów, może w sposób wiążący wzywać Wykonawcę do należytego wykonania obowiązków umownych lub do zmiany sposobu ich wykonania. </w:t>
      </w:r>
    </w:p>
    <w:p w14:paraId="7A7E89E2" w14:textId="77777777" w:rsidR="00FD3DCF" w:rsidRDefault="00FD3DCF" w:rsidP="00FD3DCF">
      <w:pPr>
        <w:spacing w:after="160" w:line="256" w:lineRule="auto"/>
        <w:jc w:val="both"/>
        <w:rPr>
          <w:b/>
        </w:rPr>
      </w:pPr>
    </w:p>
    <w:p w14:paraId="7CB57B9E" w14:textId="0EB293BA" w:rsidR="0014320D" w:rsidRDefault="00FD3DCF" w:rsidP="00FD3DCF">
      <w:pPr>
        <w:spacing w:after="160" w:line="256" w:lineRule="auto"/>
        <w:jc w:val="both"/>
      </w:pPr>
      <w:r>
        <w:rPr>
          <w:b/>
        </w:rPr>
        <w:t xml:space="preserve">IV.     </w:t>
      </w:r>
      <w:r w:rsidR="0014320D" w:rsidRPr="00FD3DCF">
        <w:rPr>
          <w:b/>
        </w:rPr>
        <w:t>KRYTERIA OCENY OFERTY</w:t>
      </w:r>
    </w:p>
    <w:p w14:paraId="59545D80" w14:textId="77777777" w:rsidR="0014320D" w:rsidRPr="0017521F" w:rsidRDefault="0014320D" w:rsidP="0014320D">
      <w:pPr>
        <w:jc w:val="both"/>
      </w:pPr>
      <w:r w:rsidRPr="0017521F">
        <w:t>Zamawiający dokona oceny ważnych ofert na podstawie następujących kryteriów:</w:t>
      </w:r>
    </w:p>
    <w:p w14:paraId="1493D025" w14:textId="77777777" w:rsidR="0014320D" w:rsidRPr="0017521F" w:rsidRDefault="0014320D" w:rsidP="0014320D">
      <w:pPr>
        <w:pStyle w:val="Default"/>
        <w:rPr>
          <w:color w:val="auto"/>
        </w:rPr>
      </w:pPr>
      <w:bookmarkStart w:id="0" w:name="_Hlk536395984"/>
      <w:r w:rsidRPr="0017521F">
        <w:rPr>
          <w:rFonts w:ascii="Calibri" w:hAnsi="Calibri" w:cs="Calibri"/>
          <w:b/>
          <w:bCs/>
          <w:color w:val="auto"/>
          <w:sz w:val="22"/>
          <w:szCs w:val="22"/>
        </w:rPr>
        <w:t>Kryterium oceny i Waga punktowa:</w:t>
      </w:r>
    </w:p>
    <w:p w14:paraId="05A4CA5A" w14:textId="77777777" w:rsidR="0014320D" w:rsidRPr="0017521F" w:rsidRDefault="0014320D" w:rsidP="0014320D">
      <w:pPr>
        <w:pStyle w:val="Default"/>
        <w:ind w:left="284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7521F">
        <w:rPr>
          <w:rFonts w:ascii="Calibri" w:hAnsi="Calibri" w:cs="Calibri"/>
          <w:b/>
          <w:bCs/>
          <w:color w:val="auto"/>
          <w:sz w:val="22"/>
          <w:szCs w:val="22"/>
        </w:rPr>
        <w:t xml:space="preserve"> Cena oferty brutto- 100 % </w:t>
      </w:r>
    </w:p>
    <w:p w14:paraId="0AA86390" w14:textId="77777777" w:rsidR="00FD3DCF" w:rsidRDefault="00FD3DCF" w:rsidP="0014320D">
      <w:pPr>
        <w:spacing w:after="0"/>
        <w:jc w:val="both"/>
      </w:pPr>
    </w:p>
    <w:p w14:paraId="2D40276C" w14:textId="73D9EEBB" w:rsidR="0014320D" w:rsidRPr="0017521F" w:rsidRDefault="0014320D" w:rsidP="0014320D">
      <w:pPr>
        <w:spacing w:after="0"/>
        <w:jc w:val="both"/>
      </w:pPr>
      <w:r w:rsidRPr="0017521F">
        <w:t>Ocenie będą podlegać wyłącznie oferty nie podlegające odrzuceniu.</w:t>
      </w:r>
    </w:p>
    <w:p w14:paraId="11352384" w14:textId="77777777" w:rsidR="0014320D" w:rsidRPr="0017521F" w:rsidRDefault="0014320D" w:rsidP="0014320D">
      <w:pPr>
        <w:spacing w:after="0"/>
        <w:jc w:val="both"/>
      </w:pPr>
      <w:r w:rsidRPr="0017521F">
        <w:t>Punkty przyznawane za podane wyżej kryteria będą liczone według następującego wzoru:</w:t>
      </w:r>
    </w:p>
    <w:p w14:paraId="3EA04B28" w14:textId="77777777" w:rsidR="0014320D" w:rsidRPr="0017521F" w:rsidRDefault="0014320D" w:rsidP="0014320D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14:paraId="26700CF5" w14:textId="77777777" w:rsidR="0014320D" w:rsidRPr="0017521F" w:rsidRDefault="0014320D" w:rsidP="0014320D">
      <w:pPr>
        <w:pStyle w:val="Default"/>
        <w:ind w:left="2832"/>
        <w:rPr>
          <w:color w:val="auto"/>
        </w:rPr>
      </w:pPr>
      <w:r w:rsidRPr="0017521F">
        <w:rPr>
          <w:rFonts w:ascii="Calibri" w:hAnsi="Calibri" w:cs="Calibri"/>
          <w:bCs/>
          <w:color w:val="auto"/>
          <w:sz w:val="20"/>
          <w:szCs w:val="22"/>
        </w:rPr>
        <w:t xml:space="preserve">Cena oferty najniższej </w:t>
      </w:r>
    </w:p>
    <w:p w14:paraId="33ADDB29" w14:textId="77777777" w:rsidR="0014320D" w:rsidRPr="0017521F" w:rsidRDefault="0014320D" w:rsidP="0014320D">
      <w:pPr>
        <w:pStyle w:val="Default"/>
        <w:rPr>
          <w:color w:val="auto"/>
        </w:rPr>
      </w:pPr>
      <w:r w:rsidRPr="0017521F">
        <w:rPr>
          <w:rFonts w:ascii="Calibri" w:hAnsi="Calibri" w:cs="Calibri"/>
          <w:bCs/>
          <w:color w:val="auto"/>
          <w:sz w:val="20"/>
          <w:szCs w:val="22"/>
        </w:rPr>
        <w:t xml:space="preserve">         </w:t>
      </w:r>
      <w:r w:rsidRPr="0017521F">
        <w:rPr>
          <w:rFonts w:ascii="Calibri" w:hAnsi="Calibri" w:cs="Calibri"/>
          <w:bCs/>
          <w:color w:val="auto"/>
          <w:sz w:val="22"/>
          <w:szCs w:val="22"/>
        </w:rPr>
        <w:t xml:space="preserve">  ----------------------------------------------------------------------------------------------------- x 100</w:t>
      </w:r>
    </w:p>
    <w:p w14:paraId="2FBD8AAA" w14:textId="77777777" w:rsidR="0014320D" w:rsidRPr="0017521F" w:rsidRDefault="0014320D" w:rsidP="0014320D">
      <w:pPr>
        <w:pStyle w:val="Default"/>
        <w:ind w:left="2832"/>
        <w:rPr>
          <w:color w:val="auto"/>
        </w:rPr>
      </w:pPr>
      <w:r w:rsidRPr="0017521F">
        <w:rPr>
          <w:rFonts w:ascii="Calibri" w:hAnsi="Calibri" w:cs="Calibri"/>
          <w:bCs/>
          <w:color w:val="auto"/>
          <w:sz w:val="20"/>
          <w:szCs w:val="22"/>
        </w:rPr>
        <w:t xml:space="preserve">Cena   oferty badanej </w:t>
      </w:r>
    </w:p>
    <w:p w14:paraId="157D5C46" w14:textId="77777777" w:rsidR="0014320D" w:rsidRPr="0017521F" w:rsidRDefault="0014320D" w:rsidP="0014320D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14:paraId="0549ABF8" w14:textId="77777777" w:rsidR="0014320D" w:rsidRPr="0017521F" w:rsidRDefault="0014320D" w:rsidP="0014320D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bookmarkEnd w:id="0"/>
    <w:p w14:paraId="765707F5" w14:textId="77777777" w:rsidR="0014320D" w:rsidRPr="0017521F" w:rsidRDefault="0014320D" w:rsidP="0014320D">
      <w:pPr>
        <w:pStyle w:val="Default"/>
        <w:rPr>
          <w:color w:val="auto"/>
        </w:rPr>
      </w:pPr>
      <w:r w:rsidRPr="0017521F">
        <w:rPr>
          <w:rFonts w:ascii="Calibri" w:hAnsi="Calibri" w:cs="Calibri"/>
          <w:bCs/>
          <w:color w:val="auto"/>
          <w:sz w:val="22"/>
          <w:szCs w:val="22"/>
        </w:rPr>
        <w:t>Oferta może uzyskać maksymalnie 100 punktów. Wygrywa oferta, która uzyska największą sumę punktów. W</w:t>
      </w:r>
      <w:r w:rsidRPr="0017521F">
        <w:rPr>
          <w:rFonts w:ascii="Calibri" w:hAnsi="Calibri" w:cs="Calibri"/>
          <w:color w:val="auto"/>
          <w:sz w:val="22"/>
          <w:szCs w:val="22"/>
        </w:rPr>
        <w:t>szystkie obliczenia będą dokonywane do 2 miejsc po przecinku.</w:t>
      </w:r>
    </w:p>
    <w:p w14:paraId="03D92B0F" w14:textId="77777777" w:rsidR="0014320D" w:rsidRPr="0017521F" w:rsidRDefault="0014320D" w:rsidP="0014320D">
      <w:pPr>
        <w:pStyle w:val="Default"/>
        <w:rPr>
          <w:rFonts w:ascii="Calibri" w:hAnsi="Calibri" w:cs="Calibri"/>
          <w:bCs/>
          <w:color w:val="auto"/>
          <w:sz w:val="22"/>
          <w:szCs w:val="22"/>
        </w:rPr>
      </w:pPr>
    </w:p>
    <w:p w14:paraId="3D55850A" w14:textId="77777777" w:rsidR="0014320D" w:rsidRPr="0017521F" w:rsidRDefault="0014320D" w:rsidP="00FD3DCF">
      <w:pPr>
        <w:pStyle w:val="Default"/>
        <w:jc w:val="both"/>
        <w:rPr>
          <w:color w:val="auto"/>
        </w:rPr>
      </w:pPr>
      <w:r w:rsidRPr="0017521F">
        <w:rPr>
          <w:rFonts w:ascii="Calibri" w:hAnsi="Calibri" w:cs="Calibri"/>
          <w:bCs/>
          <w:color w:val="auto"/>
          <w:sz w:val="22"/>
          <w:szCs w:val="22"/>
        </w:rPr>
        <w:t xml:space="preserve">W przypadku ofert o tej samej ilości punktów, Zamawiający wybierze ofertę o najniższej cenie. W przypadku ofert o tej samej cenie, Zamawiający zaprosi wykonawców do złożenia ofert dodatkowych. Oferta dodatkowa nie może być gorsza od oferty pierwotnej. </w:t>
      </w:r>
    </w:p>
    <w:p w14:paraId="14DD9904" w14:textId="77777777" w:rsidR="0014320D" w:rsidRDefault="0014320D" w:rsidP="00FD3DCF">
      <w:pPr>
        <w:pStyle w:val="Default"/>
        <w:jc w:val="both"/>
      </w:pPr>
      <w:r>
        <w:rPr>
          <w:rFonts w:ascii="Calibri" w:hAnsi="Calibri" w:cs="Calibri"/>
          <w:bCs/>
          <w:sz w:val="22"/>
          <w:szCs w:val="22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443F3C4" w14:textId="77777777" w:rsidR="0014320D" w:rsidRDefault="0014320D" w:rsidP="0014320D">
      <w:pPr>
        <w:pStyle w:val="Default"/>
      </w:pPr>
      <w:r>
        <w:rPr>
          <w:rFonts w:ascii="Calibri" w:hAnsi="Calibri" w:cs="Calibri"/>
          <w:sz w:val="22"/>
          <w:szCs w:val="22"/>
          <w:lang w:eastAsia="ar-SA"/>
        </w:rPr>
        <w:tab/>
      </w:r>
    </w:p>
    <w:p w14:paraId="0DEB5A5B" w14:textId="69180B4A" w:rsidR="0014320D" w:rsidRDefault="00FD3DCF" w:rsidP="00FD3DCF">
      <w:pPr>
        <w:spacing w:after="160" w:line="256" w:lineRule="auto"/>
        <w:jc w:val="both"/>
      </w:pPr>
      <w:r>
        <w:rPr>
          <w:b/>
        </w:rPr>
        <w:t xml:space="preserve">V.        </w:t>
      </w:r>
      <w:r w:rsidR="0014320D" w:rsidRPr="00FD3DCF">
        <w:rPr>
          <w:b/>
        </w:rPr>
        <w:t xml:space="preserve">WADIUM </w:t>
      </w:r>
    </w:p>
    <w:p w14:paraId="18F618B9" w14:textId="77777777" w:rsidR="0014320D" w:rsidRDefault="0014320D" w:rsidP="0014320D">
      <w:pPr>
        <w:pStyle w:val="Default"/>
      </w:pPr>
      <w:r>
        <w:rPr>
          <w:rFonts w:ascii="Calibri" w:hAnsi="Calibri" w:cs="Calibri"/>
          <w:bCs/>
          <w:sz w:val="22"/>
          <w:szCs w:val="22"/>
        </w:rPr>
        <w:t>Zamawiający nie wymaga od Wykonawców wniesienia wadium.</w:t>
      </w:r>
    </w:p>
    <w:p w14:paraId="341F2582" w14:textId="77777777" w:rsidR="0014320D" w:rsidRDefault="0014320D" w:rsidP="0014320D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45DCF4B8" w14:textId="77777777" w:rsidR="00690C9E" w:rsidRDefault="00690C9E" w:rsidP="00F2515D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BFF845" w14:textId="77777777" w:rsidR="00690C9E" w:rsidRDefault="00690C9E" w:rsidP="00F2515D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CD1FBC" w14:textId="48A51268" w:rsidR="00F2515D" w:rsidRDefault="00696655" w:rsidP="00F2515D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VI</w:t>
      </w:r>
      <w:r w:rsidR="0096091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96091F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  <w:t>TERMIN I SPOSÓB SKŁADANIA</w:t>
      </w:r>
      <w:r w:rsidR="00F2515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OFERT</w:t>
      </w:r>
    </w:p>
    <w:p w14:paraId="6DE244C4" w14:textId="52C41F82" w:rsidR="00F2515D" w:rsidRPr="00F2515D" w:rsidRDefault="00F2515D" w:rsidP="00F2515D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>1. Ofertę należy złożyć wg wzoru formularza ofertowego (zał. nr 1);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2. Oferta musi być sporządzona w języku polskim;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3. Oferta musi być czytelna;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 xml:space="preserve">4. </w:t>
      </w:r>
      <w:r w:rsidRPr="003E28A0">
        <w:rPr>
          <w:rFonts w:ascii="Calibri" w:hAnsi="Calibri" w:cs="Calibri"/>
          <w:sz w:val="22"/>
          <w:szCs w:val="22"/>
        </w:rPr>
        <w:t xml:space="preserve">Ofertę należy złożyć w terminie do dnia </w:t>
      </w:r>
      <w:r w:rsidR="003A6592">
        <w:rPr>
          <w:rFonts w:ascii="Calibri" w:hAnsi="Calibri" w:cs="Calibri"/>
          <w:sz w:val="22"/>
          <w:szCs w:val="22"/>
        </w:rPr>
        <w:t>2</w:t>
      </w:r>
      <w:r w:rsidR="004B71B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maja</w:t>
      </w:r>
      <w:r w:rsidRPr="003E28A0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Pr="003E28A0">
        <w:rPr>
          <w:rFonts w:ascii="Calibri" w:hAnsi="Calibri" w:cs="Calibri"/>
          <w:sz w:val="22"/>
          <w:szCs w:val="22"/>
        </w:rPr>
        <w:t xml:space="preserve"> roku. do godz. 10.00</w:t>
      </w:r>
      <w:r w:rsidRPr="003E28A0">
        <w:rPr>
          <w:rFonts w:ascii="Calibri" w:hAnsi="Calibri" w:cs="Calibri"/>
          <w:sz w:val="22"/>
          <w:szCs w:val="22"/>
        </w:rPr>
        <w:br/>
        <w:t xml:space="preserve">– w formie skanu pocztą elektroniczną na adres: </w:t>
      </w:r>
      <w:r w:rsidRPr="003800AB">
        <w:rPr>
          <w:rFonts w:ascii="Calibri" w:hAnsi="Calibri" w:cs="Calibri"/>
          <w:sz w:val="22"/>
          <w:szCs w:val="22"/>
        </w:rPr>
        <w:t>ops@krzczonow.eu</w:t>
      </w:r>
    </w:p>
    <w:p w14:paraId="6533B76C" w14:textId="77777777" w:rsidR="00D60799" w:rsidRDefault="00F2515D" w:rsidP="000B2569">
      <w:pPr>
        <w:pStyle w:val="NormalnyWeb"/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t>5. Zamawiający odrzuci ofertę: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1) złożoną po terminie;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2) złożoną przez wykonawcę niespełniającego kwalifikacji wymaganych;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3) niezgodną z treścią zapytania ofertowego;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4) zawierającą błędy nie będące oczywistymi omyłkami pisarskimi lub rachunkowymi;</w:t>
      </w: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  <w:t>5) jeżeli cena oferty przekracza kwotę, którą zamawiający przeznaczył na realizację zamówienia;</w:t>
      </w:r>
    </w:p>
    <w:p w14:paraId="1C750C24" w14:textId="69CFA871" w:rsidR="00F2515D" w:rsidRDefault="00D60799" w:rsidP="000B2569">
      <w:pPr>
        <w:pStyle w:val="NormalnyWeb"/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6) zawiera rażąco niską cenę lub koszt </w:t>
      </w:r>
      <w:r w:rsidR="000B2569">
        <w:rPr>
          <w:rFonts w:ascii="Calibri" w:hAnsi="Calibri" w:cs="Calibri"/>
          <w:color w:val="000000" w:themeColor="text1"/>
          <w:sz w:val="22"/>
          <w:szCs w:val="22"/>
        </w:rPr>
        <w:t>w stosunku do przedmiotu zamówienia;</w:t>
      </w:r>
      <w:r w:rsidR="00F2515D" w:rsidRPr="004113B7">
        <w:rPr>
          <w:rFonts w:ascii="Calibri" w:hAnsi="Calibri" w:cs="Calibri"/>
          <w:color w:val="000000" w:themeColor="text1"/>
          <w:sz w:val="22"/>
          <w:szCs w:val="22"/>
        </w:rPr>
        <w:br/>
      </w:r>
      <w:r w:rsidR="000B2569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F2515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F2515D" w:rsidRPr="004113B7">
        <w:rPr>
          <w:rFonts w:ascii="Calibri" w:hAnsi="Calibri" w:cs="Calibri"/>
          <w:color w:val="000000" w:themeColor="text1"/>
          <w:sz w:val="22"/>
          <w:szCs w:val="22"/>
        </w:rPr>
        <w:t>Wykonawcy ponoszą wszelkie koszty własne związane z przygotowaniem i złożeniem oferty, niezależnie od wyniku postępowania.</w:t>
      </w:r>
    </w:p>
    <w:p w14:paraId="515F7B26" w14:textId="1F4A23E5" w:rsidR="00F2515D" w:rsidRPr="004D167B" w:rsidRDefault="000B2569" w:rsidP="00F2515D">
      <w:pPr>
        <w:pStyle w:val="NormalnyWeb"/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bookmarkStart w:id="1" w:name="_Hlk210074820"/>
      <w:r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F2515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F2515D" w:rsidRPr="004D167B">
        <w:rPr>
          <w:rFonts w:ascii="Calibri" w:hAnsi="Calibri" w:cs="Calibri"/>
          <w:color w:val="000000" w:themeColor="text1"/>
          <w:sz w:val="22"/>
          <w:szCs w:val="22"/>
        </w:rPr>
        <w:t>O udzielenie zamówienia nie mogą ubiegać się Wykonawcy powiązani osobowo i kapitałowo z Zamawiającym.</w:t>
      </w:r>
    </w:p>
    <w:p w14:paraId="570431E0" w14:textId="615ACFB8" w:rsidR="00F2515D" w:rsidRPr="004D167B" w:rsidRDefault="000B2569" w:rsidP="00F2515D">
      <w:pPr>
        <w:pStyle w:val="NormalnyWeb"/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F2515D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F2515D" w:rsidRPr="004D167B">
        <w:rPr>
          <w:rFonts w:ascii="Calibri" w:hAnsi="Calibri" w:cs="Calibri"/>
          <w:color w:val="000000" w:themeColor="text1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  </w:t>
      </w:r>
    </w:p>
    <w:bookmarkEnd w:id="1"/>
    <w:p w14:paraId="56FA4CBE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• uczestniczeniu w spółce jako wspólnik spółki cywilnej lub spółki osobowej;</w:t>
      </w:r>
    </w:p>
    <w:p w14:paraId="5B5F0437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• posiadaniu co najmniej 10% udziałów lub akcji (o ile niższy próg nie wynika z przepisów prawa);</w:t>
      </w:r>
    </w:p>
    <w:p w14:paraId="6731A119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• pełnieniu funkcji członka organu nadzorczego lub zarządzającego, prokurenta, pełnomocnika;</w:t>
      </w:r>
    </w:p>
    <w:p w14:paraId="75FE243B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• pozostawaniu w związku małżeńskim, w stosunku pokrewieństwa lub powinowactwa w linii prostej,</w:t>
      </w:r>
    </w:p>
    <w:p w14:paraId="31C0D7B5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pokrewieństwa lub powinowactwa w linii bocznej do drugiego stopnia, lub związaniu z tytułu przysposobienia,</w:t>
      </w:r>
    </w:p>
    <w:p w14:paraId="4E20005D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opieki lub kurateli albo pozostawaniu we wspólnym pożyciu, jego zastępcą prawnym lub członkami organów</w:t>
      </w:r>
    </w:p>
    <w:p w14:paraId="3CBABFCF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zarządzających lub organów nadzorczych wykonawców ubiegających się o udzielenie zamówienia;</w:t>
      </w:r>
    </w:p>
    <w:p w14:paraId="635D41BD" w14:textId="77777777" w:rsidR="00F2515D" w:rsidRPr="00F203CF" w:rsidRDefault="00F2515D" w:rsidP="00F2515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 w:themeColor="text1"/>
          <w:lang w:eastAsia="pl-PL"/>
        </w:rPr>
      </w:pPr>
      <w:r w:rsidRPr="00F203CF">
        <w:rPr>
          <w:rFonts w:ascii="Calibri" w:eastAsia="Times New Roman" w:hAnsi="Calibri" w:cs="Calibri"/>
          <w:color w:val="000000" w:themeColor="text1"/>
          <w:lang w:eastAsia="pl-PL"/>
        </w:rPr>
        <w:t>• pozostawaniu z wykonawcą w takim stosunku prawnym lub faktycznym, że istnieje uzasadniona wątpliwość co do ich bezstronności lub niezależności w związku z postępowaniem o udzielenie zamówienia.</w:t>
      </w:r>
    </w:p>
    <w:p w14:paraId="59264197" w14:textId="1B9F498A" w:rsidR="00C355DE" w:rsidRPr="00C05E13" w:rsidRDefault="004C0ADA" w:rsidP="00C355DE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sz w:val="22"/>
          <w:szCs w:val="22"/>
        </w:rPr>
      </w:pPr>
      <w:r w:rsidRPr="00C05E13">
        <w:rPr>
          <w:rFonts w:ascii="Calibri" w:hAnsi="Calibri" w:cs="Calibri"/>
          <w:sz w:val="22"/>
          <w:szCs w:val="22"/>
        </w:rPr>
        <w:t>6</w:t>
      </w:r>
      <w:r w:rsidR="00BA7EA1" w:rsidRPr="00C05E13">
        <w:rPr>
          <w:rFonts w:ascii="Calibri" w:hAnsi="Calibri" w:cs="Calibri"/>
          <w:sz w:val="22"/>
          <w:szCs w:val="22"/>
        </w:rPr>
        <w:t xml:space="preserve">. Wykonawca składający ofertę zobowiązany jest załączyć do oferty: </w:t>
      </w:r>
    </w:p>
    <w:p w14:paraId="3C9B8163" w14:textId="509E5D62" w:rsidR="00BA7EA1" w:rsidRPr="00C05E13" w:rsidRDefault="00BA7EA1" w:rsidP="00C355DE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sz w:val="22"/>
          <w:szCs w:val="22"/>
        </w:rPr>
      </w:pPr>
      <w:r w:rsidRPr="00C05E13">
        <w:rPr>
          <w:rFonts w:ascii="Calibri" w:hAnsi="Calibri" w:cs="Calibri"/>
          <w:sz w:val="22"/>
          <w:szCs w:val="22"/>
        </w:rPr>
        <w:t xml:space="preserve">- zaświadczenie o wpisie do Rejestru Organizatorów Turystyki lub odpis zaświadczenia o </w:t>
      </w:r>
      <w:r w:rsidR="00EF1D78" w:rsidRPr="00C05E13">
        <w:rPr>
          <w:rFonts w:ascii="Calibri" w:hAnsi="Calibri" w:cs="Calibri"/>
          <w:sz w:val="22"/>
          <w:szCs w:val="22"/>
        </w:rPr>
        <w:t>wpisie,</w:t>
      </w:r>
    </w:p>
    <w:p w14:paraId="383E2B75" w14:textId="66716818" w:rsidR="00BA7EA1" w:rsidRPr="00C05E13" w:rsidRDefault="00BA7EA1" w:rsidP="00C355DE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sz w:val="22"/>
          <w:szCs w:val="22"/>
        </w:rPr>
      </w:pPr>
      <w:r w:rsidRPr="00C05E13">
        <w:rPr>
          <w:rFonts w:ascii="Calibri" w:hAnsi="Calibri" w:cs="Calibri"/>
          <w:sz w:val="22"/>
          <w:szCs w:val="22"/>
        </w:rPr>
        <w:t>- dokumenty potwierdzające posiadanie przez Wykonawcę doświadczenie w wykonywaniu usług tego typu co przedmiot zamówienia.</w:t>
      </w:r>
    </w:p>
    <w:p w14:paraId="3042D509" w14:textId="76968C3A" w:rsidR="0061095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V</w:t>
      </w:r>
      <w:r w:rsidR="00696655">
        <w:rPr>
          <w:rFonts w:ascii="Calibri" w:hAnsi="Calibri" w:cs="Calibri"/>
          <w:b/>
          <w:bCs/>
          <w:color w:val="000000" w:themeColor="text1"/>
          <w:sz w:val="22"/>
          <w:szCs w:val="22"/>
        </w:rPr>
        <w:t>II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.        INFORMACJE DOTYCZĄCE WYBORU OFERTY/OPIS SPOSOBU WYBORU OFERTY</w:t>
      </w:r>
    </w:p>
    <w:p w14:paraId="3E70D198" w14:textId="5E3270EC" w:rsidR="003B2CAA" w:rsidRDefault="003B2CAA" w:rsidP="00FA3EBF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Oferta najkorzystniejsza zostanie wybrana spośród ofert niepodlegających odrzuceniu, na podstawie kryteriów wskazanych w punkcie </w:t>
      </w:r>
      <w:r w:rsidR="001F42D4">
        <w:rPr>
          <w:rFonts w:ascii="Calibri" w:hAnsi="Calibri" w:cs="Calibri"/>
          <w:color w:val="000000" w:themeColor="text1"/>
          <w:sz w:val="22"/>
          <w:szCs w:val="22"/>
        </w:rPr>
        <w:t>IV.</w:t>
      </w:r>
    </w:p>
    <w:p w14:paraId="659969E4" w14:textId="185F018E" w:rsidR="001F42D4" w:rsidRDefault="00C04B45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VIII</w:t>
      </w:r>
      <w:r w:rsidR="001F42D4" w:rsidRPr="001F42D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1F42D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</w:t>
      </w:r>
      <w:r w:rsidR="001F42D4" w:rsidRPr="001F42D4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="001F42D4">
        <w:rPr>
          <w:rFonts w:ascii="Calibri" w:hAnsi="Calibri" w:cs="Calibri"/>
          <w:b/>
          <w:bCs/>
          <w:color w:val="000000" w:themeColor="text1"/>
          <w:sz w:val="22"/>
          <w:szCs w:val="22"/>
        </w:rPr>
        <w:t>ODATKOWE INFORMACJE</w:t>
      </w:r>
      <w:r w:rsidR="001F42D4" w:rsidRPr="001F42D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/OSOBA UPRAWNIONA DO KONTAKTU</w:t>
      </w:r>
    </w:p>
    <w:p w14:paraId="2272DA55" w14:textId="037AFA08" w:rsidR="001F42D4" w:rsidRDefault="001F42D4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1. Dodatkowych informacji udziela:</w:t>
      </w:r>
    </w:p>
    <w:p w14:paraId="0AB4618E" w14:textId="67937661" w:rsidR="001F42D4" w:rsidRDefault="00BC33FE" w:rsidP="001F42D4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Halina Kozieł</w:t>
      </w:r>
    </w:p>
    <w:p w14:paraId="729C13DA" w14:textId="33632EF8" w:rsidR="001F42D4" w:rsidRDefault="001F42D4" w:rsidP="001F42D4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e-mail: </w:t>
      </w:r>
      <w:hyperlink r:id="rId8" w:history="1">
        <w:r w:rsidR="00BC33FE" w:rsidRPr="00675C0E">
          <w:rPr>
            <w:rStyle w:val="Hipercze"/>
            <w:rFonts w:ascii="Calibri" w:hAnsi="Calibri" w:cs="Calibri"/>
            <w:sz w:val="22"/>
            <w:szCs w:val="22"/>
          </w:rPr>
          <w:t>halina.koziel@krzczonow.eu</w:t>
        </w:r>
      </w:hyperlink>
    </w:p>
    <w:p w14:paraId="750B5520" w14:textId="77777777" w:rsidR="001F42D4" w:rsidRDefault="001F42D4" w:rsidP="001F42D4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CCAF4C0" w14:textId="003123D5" w:rsidR="001F42D4" w:rsidRDefault="001F42D4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2. Zamawiający zastrzega sobie prawo do unieważnienia prowadzonego zapytania, a także zastrzega sobie możliwość niedokonania wyboru w przypadku, gdy:</w:t>
      </w:r>
    </w:p>
    <w:p w14:paraId="2533F95F" w14:textId="401E02BC" w:rsidR="001F42D4" w:rsidRDefault="001F42D4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1) nie zostanie złożona żadna oferta;</w:t>
      </w:r>
    </w:p>
    <w:p w14:paraId="0F17572C" w14:textId="1868C7E7" w:rsidR="001F42D4" w:rsidRDefault="001F42D4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2) procedura wyboru oferty obarczona jest wadą niemożliwą do usunięcia uniemożliwiającą udzielenie zamówienia i zawarcie umowy. </w:t>
      </w:r>
    </w:p>
    <w:p w14:paraId="01C10661" w14:textId="538E02B2" w:rsidR="006B2D71" w:rsidRPr="00C05E13" w:rsidRDefault="006B2D71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05E13">
        <w:rPr>
          <w:rFonts w:ascii="Calibri" w:hAnsi="Calibri" w:cs="Calibri"/>
          <w:sz w:val="22"/>
          <w:szCs w:val="22"/>
        </w:rPr>
        <w:t xml:space="preserve">3. Zamawiający może zamknąć postępowanie bez wyboru oferty, w </w:t>
      </w:r>
      <w:r w:rsidR="008F6FD6" w:rsidRPr="00C05E13">
        <w:rPr>
          <w:rFonts w:ascii="Calibri" w:hAnsi="Calibri" w:cs="Calibri"/>
          <w:sz w:val="22"/>
          <w:szCs w:val="22"/>
        </w:rPr>
        <w:t>przypadku,</w:t>
      </w:r>
      <w:r w:rsidRPr="00C05E13">
        <w:rPr>
          <w:rFonts w:ascii="Calibri" w:hAnsi="Calibri" w:cs="Calibri"/>
          <w:sz w:val="22"/>
          <w:szCs w:val="22"/>
        </w:rPr>
        <w:t xml:space="preserve"> gdy żadna ze złożonych ofert nie odpowiada warunkom określonym w niniejszym zapytaniu lub gdy cena przekracza możliwości finansowe zamawiającego.</w:t>
      </w:r>
    </w:p>
    <w:p w14:paraId="0C728F02" w14:textId="3920A78D" w:rsidR="00C04070" w:rsidRPr="00C05E13" w:rsidRDefault="00C04070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05E13">
        <w:rPr>
          <w:rFonts w:ascii="Calibri" w:hAnsi="Calibri" w:cs="Calibri"/>
          <w:sz w:val="22"/>
          <w:szCs w:val="22"/>
        </w:rPr>
        <w:t>4. Zamawiający zastrzega sobie prawo do unieważnienia przedmiotowego zapytania ofertowego, na każdym jego etapie, bez podania przyczyny.</w:t>
      </w:r>
    </w:p>
    <w:p w14:paraId="7A93CBCB" w14:textId="77777777" w:rsidR="001F42D4" w:rsidRPr="00C05E13" w:rsidRDefault="001F42D4" w:rsidP="001F42D4">
      <w:pPr>
        <w:pStyle w:val="NormalnyWeb"/>
        <w:tabs>
          <w:tab w:val="left" w:pos="0"/>
        </w:tabs>
        <w:spacing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D193ACD" w14:textId="77777777" w:rsidR="00610953" w:rsidRDefault="0096091F" w:rsidP="001F42D4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Załączniki zapytania ofertowego:</w:t>
      </w:r>
    </w:p>
    <w:p w14:paraId="6CAB1A4F" w14:textId="77777777" w:rsidR="008F6FD6" w:rsidRDefault="0096091F" w:rsidP="008F6FD6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1. Załącznik formularz      </w:t>
      </w:r>
    </w:p>
    <w:p w14:paraId="6F45A9C9" w14:textId="7B35D720" w:rsidR="00610953" w:rsidRPr="0036467A" w:rsidRDefault="008F6FD6" w:rsidP="008F6FD6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2. RODO</w:t>
      </w:r>
      <w:r w:rsidR="0096091F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sectPr w:rsidR="00610953" w:rsidRPr="0036467A">
      <w:headerReference w:type="even" r:id="rId9"/>
      <w:headerReference w:type="default" r:id="rId10"/>
      <w:headerReference w:type="first" r:id="rId11"/>
      <w:pgSz w:w="11906" w:h="16838"/>
      <w:pgMar w:top="1417" w:right="1417" w:bottom="709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E1D5" w14:textId="77777777" w:rsidR="00660914" w:rsidRDefault="00660914">
      <w:pPr>
        <w:spacing w:after="0" w:line="240" w:lineRule="auto"/>
      </w:pPr>
      <w:r>
        <w:separator/>
      </w:r>
    </w:p>
  </w:endnote>
  <w:endnote w:type="continuationSeparator" w:id="0">
    <w:p w14:paraId="498BD5B0" w14:textId="77777777" w:rsidR="00660914" w:rsidRDefault="0066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0A5C" w14:textId="77777777" w:rsidR="00660914" w:rsidRDefault="00660914">
      <w:pPr>
        <w:spacing w:after="0" w:line="240" w:lineRule="auto"/>
      </w:pPr>
      <w:r>
        <w:separator/>
      </w:r>
    </w:p>
  </w:footnote>
  <w:footnote w:type="continuationSeparator" w:id="0">
    <w:p w14:paraId="5737E1B0" w14:textId="77777777" w:rsidR="00660914" w:rsidRDefault="0066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24DD" w14:textId="77777777" w:rsidR="00610953" w:rsidRDefault="006109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5EEB" w14:textId="77777777" w:rsidR="00610953" w:rsidRDefault="0096091F">
    <w:pPr>
      <w:pStyle w:val="Nagwek"/>
    </w:pPr>
    <w:r>
      <w:rPr>
        <w:noProof/>
      </w:rPr>
      <w:drawing>
        <wp:inline distT="0" distB="0" distL="0" distR="0" wp14:anchorId="7933A026" wp14:editId="4C93C75E">
          <wp:extent cx="5761355" cy="6096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6197" w14:textId="77777777" w:rsidR="00610953" w:rsidRDefault="0096091F">
    <w:pPr>
      <w:pStyle w:val="Nagwek"/>
    </w:pPr>
    <w:r>
      <w:rPr>
        <w:noProof/>
      </w:rPr>
      <w:drawing>
        <wp:inline distT="0" distB="0" distL="0" distR="0" wp14:anchorId="5C543AD6" wp14:editId="26620DD8">
          <wp:extent cx="5761355" cy="6096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1211" w:hanging="360"/>
      </w:pPr>
      <w:rPr>
        <w:rFonts w:cs="Calibri"/>
        <w:b/>
        <w:szCs w:val="24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 w:hint="default"/>
      </w:rPr>
    </w:lvl>
  </w:abstractNum>
  <w:abstractNum w:abstractNumId="6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</w:rPr>
    </w:lvl>
  </w:abstractNum>
  <w:abstractNum w:abstractNumId="7" w15:restartNumberingAfterBreak="0">
    <w:nsid w:val="05140835"/>
    <w:multiLevelType w:val="multilevel"/>
    <w:tmpl w:val="2FA06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177415B"/>
    <w:multiLevelType w:val="multilevel"/>
    <w:tmpl w:val="020E0B4E"/>
    <w:lvl w:ilvl="0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8"/>
        </w:tabs>
        <w:ind w:left="119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8"/>
        </w:tabs>
        <w:ind w:left="155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8"/>
        </w:tabs>
        <w:ind w:left="191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8"/>
        </w:tabs>
        <w:ind w:left="227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8"/>
        </w:tabs>
        <w:ind w:left="263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8"/>
        </w:tabs>
        <w:ind w:left="335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8"/>
        </w:tabs>
        <w:ind w:left="3718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08346A2"/>
    <w:multiLevelType w:val="multilevel"/>
    <w:tmpl w:val="DC9C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491F6128"/>
    <w:multiLevelType w:val="hybridMultilevel"/>
    <w:tmpl w:val="E86C3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0934"/>
    <w:multiLevelType w:val="multilevel"/>
    <w:tmpl w:val="93024A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7E74D56"/>
    <w:multiLevelType w:val="multilevel"/>
    <w:tmpl w:val="569AB6A6"/>
    <w:lvl w:ilvl="0">
      <w:start w:val="1"/>
      <w:numFmt w:val="upperRoman"/>
      <w:lvlText w:val="%1."/>
      <w:lvlJc w:val="left"/>
      <w:pPr>
        <w:tabs>
          <w:tab w:val="num" w:pos="720"/>
        </w:tabs>
        <w:ind w:left="861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3" w15:restartNumberingAfterBreak="0">
    <w:nsid w:val="725B5A77"/>
    <w:multiLevelType w:val="multilevel"/>
    <w:tmpl w:val="AD2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14400A"/>
    <w:multiLevelType w:val="multilevel"/>
    <w:tmpl w:val="E06C3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5" w15:restartNumberingAfterBreak="0">
    <w:nsid w:val="7FF9572B"/>
    <w:multiLevelType w:val="multilevel"/>
    <w:tmpl w:val="C78A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436676294">
    <w:abstractNumId w:val="12"/>
  </w:num>
  <w:num w:numId="2" w16cid:durableId="177698080">
    <w:abstractNumId w:val="14"/>
  </w:num>
  <w:num w:numId="3" w16cid:durableId="200896261">
    <w:abstractNumId w:val="15"/>
  </w:num>
  <w:num w:numId="4" w16cid:durableId="744498311">
    <w:abstractNumId w:val="13"/>
  </w:num>
  <w:num w:numId="5" w16cid:durableId="1942833419">
    <w:abstractNumId w:val="9"/>
  </w:num>
  <w:num w:numId="6" w16cid:durableId="452017173">
    <w:abstractNumId w:val="11"/>
  </w:num>
  <w:num w:numId="7" w16cid:durableId="460539642">
    <w:abstractNumId w:val="8"/>
  </w:num>
  <w:num w:numId="8" w16cid:durableId="1420449655">
    <w:abstractNumId w:val="7"/>
  </w:num>
  <w:num w:numId="9" w16cid:durableId="471678918">
    <w:abstractNumId w:val="0"/>
  </w:num>
  <w:num w:numId="10" w16cid:durableId="77215688">
    <w:abstractNumId w:val="1"/>
  </w:num>
  <w:num w:numId="11" w16cid:durableId="369376317">
    <w:abstractNumId w:val="2"/>
  </w:num>
  <w:num w:numId="12" w16cid:durableId="653679579">
    <w:abstractNumId w:val="3"/>
  </w:num>
  <w:num w:numId="13" w16cid:durableId="1463882733">
    <w:abstractNumId w:val="4"/>
  </w:num>
  <w:num w:numId="14" w16cid:durableId="674966660">
    <w:abstractNumId w:val="5"/>
  </w:num>
  <w:num w:numId="15" w16cid:durableId="1474635048">
    <w:abstractNumId w:val="6"/>
  </w:num>
  <w:num w:numId="16" w16cid:durableId="1752852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53"/>
    <w:rsid w:val="0000067B"/>
    <w:rsid w:val="00046051"/>
    <w:rsid w:val="000522F6"/>
    <w:rsid w:val="00055D0D"/>
    <w:rsid w:val="000603D9"/>
    <w:rsid w:val="000779FE"/>
    <w:rsid w:val="000B2569"/>
    <w:rsid w:val="000C3756"/>
    <w:rsid w:val="000C4E8F"/>
    <w:rsid w:val="000F2617"/>
    <w:rsid w:val="001206ED"/>
    <w:rsid w:val="00126A10"/>
    <w:rsid w:val="0014320D"/>
    <w:rsid w:val="001470CA"/>
    <w:rsid w:val="00184D0C"/>
    <w:rsid w:val="00184D21"/>
    <w:rsid w:val="001A5801"/>
    <w:rsid w:val="001A5A37"/>
    <w:rsid w:val="001D7038"/>
    <w:rsid w:val="001E03CD"/>
    <w:rsid w:val="001E248B"/>
    <w:rsid w:val="001E3FAD"/>
    <w:rsid w:val="001F3C08"/>
    <w:rsid w:val="001F42D4"/>
    <w:rsid w:val="00200BD5"/>
    <w:rsid w:val="00201A11"/>
    <w:rsid w:val="00213073"/>
    <w:rsid w:val="0023455C"/>
    <w:rsid w:val="002457FF"/>
    <w:rsid w:val="00260881"/>
    <w:rsid w:val="002A539A"/>
    <w:rsid w:val="002B3FBE"/>
    <w:rsid w:val="00316D7A"/>
    <w:rsid w:val="0036467A"/>
    <w:rsid w:val="00391A75"/>
    <w:rsid w:val="003977A4"/>
    <w:rsid w:val="003A6592"/>
    <w:rsid w:val="003B2CAA"/>
    <w:rsid w:val="003B4EE9"/>
    <w:rsid w:val="003F1E3D"/>
    <w:rsid w:val="00444933"/>
    <w:rsid w:val="004616BC"/>
    <w:rsid w:val="00473DD4"/>
    <w:rsid w:val="004B71BF"/>
    <w:rsid w:val="004C0ADA"/>
    <w:rsid w:val="004C0B1E"/>
    <w:rsid w:val="004E6BC6"/>
    <w:rsid w:val="005A154F"/>
    <w:rsid w:val="005B3C14"/>
    <w:rsid w:val="005B710A"/>
    <w:rsid w:val="005C77F6"/>
    <w:rsid w:val="0060410E"/>
    <w:rsid w:val="00610953"/>
    <w:rsid w:val="00615736"/>
    <w:rsid w:val="00620985"/>
    <w:rsid w:val="00622F64"/>
    <w:rsid w:val="006351E3"/>
    <w:rsid w:val="00660914"/>
    <w:rsid w:val="00663D70"/>
    <w:rsid w:val="00687F98"/>
    <w:rsid w:val="00690C9E"/>
    <w:rsid w:val="00696655"/>
    <w:rsid w:val="006B2D71"/>
    <w:rsid w:val="006D57B1"/>
    <w:rsid w:val="00773C91"/>
    <w:rsid w:val="007B313E"/>
    <w:rsid w:val="007E3953"/>
    <w:rsid w:val="007F75A8"/>
    <w:rsid w:val="00810062"/>
    <w:rsid w:val="008134C3"/>
    <w:rsid w:val="008432E9"/>
    <w:rsid w:val="00852B86"/>
    <w:rsid w:val="008902F2"/>
    <w:rsid w:val="008B474E"/>
    <w:rsid w:val="008E42C7"/>
    <w:rsid w:val="008F2641"/>
    <w:rsid w:val="008F6FD6"/>
    <w:rsid w:val="0096091F"/>
    <w:rsid w:val="00993139"/>
    <w:rsid w:val="009A2194"/>
    <w:rsid w:val="009B3EB9"/>
    <w:rsid w:val="009C3C56"/>
    <w:rsid w:val="009F32DC"/>
    <w:rsid w:val="00A016ED"/>
    <w:rsid w:val="00A24539"/>
    <w:rsid w:val="00A56164"/>
    <w:rsid w:val="00A7117E"/>
    <w:rsid w:val="00A75ADD"/>
    <w:rsid w:val="00A81B77"/>
    <w:rsid w:val="00A97F99"/>
    <w:rsid w:val="00AD635B"/>
    <w:rsid w:val="00B1439F"/>
    <w:rsid w:val="00B1654B"/>
    <w:rsid w:val="00B37AB2"/>
    <w:rsid w:val="00B53C82"/>
    <w:rsid w:val="00B70829"/>
    <w:rsid w:val="00B9568A"/>
    <w:rsid w:val="00BA7EA1"/>
    <w:rsid w:val="00BB0860"/>
    <w:rsid w:val="00BC33FE"/>
    <w:rsid w:val="00BE0C06"/>
    <w:rsid w:val="00BE5ED7"/>
    <w:rsid w:val="00BE71BE"/>
    <w:rsid w:val="00BF33E1"/>
    <w:rsid w:val="00C01AB2"/>
    <w:rsid w:val="00C04070"/>
    <w:rsid w:val="00C04B45"/>
    <w:rsid w:val="00C05DCA"/>
    <w:rsid w:val="00C05E13"/>
    <w:rsid w:val="00C17CFB"/>
    <w:rsid w:val="00C355DE"/>
    <w:rsid w:val="00C369F1"/>
    <w:rsid w:val="00C41BA3"/>
    <w:rsid w:val="00C5005A"/>
    <w:rsid w:val="00C6780A"/>
    <w:rsid w:val="00C87BBD"/>
    <w:rsid w:val="00C93C55"/>
    <w:rsid w:val="00C946F1"/>
    <w:rsid w:val="00CA7EA0"/>
    <w:rsid w:val="00CC449C"/>
    <w:rsid w:val="00CD5BEE"/>
    <w:rsid w:val="00CE1920"/>
    <w:rsid w:val="00D278B1"/>
    <w:rsid w:val="00D60799"/>
    <w:rsid w:val="00D74F11"/>
    <w:rsid w:val="00D7565E"/>
    <w:rsid w:val="00D86FB1"/>
    <w:rsid w:val="00D962B5"/>
    <w:rsid w:val="00DB6C85"/>
    <w:rsid w:val="00E07865"/>
    <w:rsid w:val="00E3420D"/>
    <w:rsid w:val="00E42430"/>
    <w:rsid w:val="00E83EDE"/>
    <w:rsid w:val="00EA556D"/>
    <w:rsid w:val="00EB4F66"/>
    <w:rsid w:val="00EE518F"/>
    <w:rsid w:val="00EE7AFA"/>
    <w:rsid w:val="00EF1D78"/>
    <w:rsid w:val="00F045C0"/>
    <w:rsid w:val="00F13965"/>
    <w:rsid w:val="00F2515D"/>
    <w:rsid w:val="00F36001"/>
    <w:rsid w:val="00F43710"/>
    <w:rsid w:val="00F91675"/>
    <w:rsid w:val="00F95E0A"/>
    <w:rsid w:val="00FA3EBF"/>
    <w:rsid w:val="00FD3DCF"/>
    <w:rsid w:val="00FD4421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6A22"/>
  <w15:docId w15:val="{73079AF3-57BD-4C61-9FBE-549596F2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CE3FF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F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F62A22"/>
    <w:rPr>
      <w:color w:val="0000FF"/>
      <w:u w:val="single"/>
    </w:rPr>
  </w:style>
  <w:style w:type="character" w:customStyle="1" w:styleId="Odwiedzoneczeinternetoweuser">
    <w:name w:val="Odwiedzone łącze internetowe (user)"/>
    <w:basedOn w:val="Domylnaczcionkaakapitu"/>
    <w:uiPriority w:val="99"/>
    <w:semiHidden/>
    <w:unhideWhenUsed/>
    <w:qFormat/>
    <w:rsid w:val="00FA188A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B72AF"/>
  </w:style>
  <w:style w:type="character" w:customStyle="1" w:styleId="StopkaZnak">
    <w:name w:val="Stopka Znak"/>
    <w:basedOn w:val="Domylnaczcionkaakapitu"/>
    <w:link w:val="Stopka"/>
    <w:uiPriority w:val="99"/>
    <w:qFormat/>
    <w:rsid w:val="003B72A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72AF"/>
    <w:rPr>
      <w:rFonts w:ascii="Tahoma" w:hAnsi="Tahoma" w:cs="Tahoma"/>
      <w:sz w:val="16"/>
      <w:szCs w:val="16"/>
    </w:rPr>
  </w:style>
  <w:style w:type="character" w:customStyle="1" w:styleId="projecttitle-field-value">
    <w:name w:val="projecttitle-field-value"/>
    <w:basedOn w:val="Domylnaczcionkaakapitu"/>
    <w:qFormat/>
    <w:rsid w:val="00CF2026"/>
  </w:style>
  <w:style w:type="character" w:customStyle="1" w:styleId="humanresourcespotential-field-value">
    <w:name w:val="humanresourcespotential-field-value"/>
    <w:basedOn w:val="Domylnaczcionkaakapitu"/>
    <w:qFormat/>
    <w:rsid w:val="00AD7BD2"/>
  </w:style>
  <w:style w:type="character" w:customStyle="1" w:styleId="projectmanagementmethod-field-value">
    <w:name w:val="projectmanagementmethod-field-value"/>
    <w:basedOn w:val="Domylnaczcionkaakapitu"/>
    <w:qFormat/>
    <w:rsid w:val="00F9399A"/>
  </w:style>
  <w:style w:type="character" w:customStyle="1" w:styleId="projectdescription-field-value">
    <w:name w:val="projectdescription-field-value"/>
    <w:basedOn w:val="Domylnaczcionkaakapitu"/>
    <w:qFormat/>
    <w:rsid w:val="00F9399A"/>
  </w:style>
  <w:style w:type="character" w:customStyle="1" w:styleId="DefaultZnak">
    <w:name w:val="Default Znak"/>
    <w:link w:val="Default"/>
    <w:qFormat/>
    <w:locked/>
    <w:rsid w:val="004113B7"/>
    <w:rPr>
      <w:rFonts w:ascii="Arial" w:eastAsia="Calibri" w:hAnsi="Arial" w:cs="Arial"/>
      <w:color w:val="000000"/>
      <w:kern w:val="2"/>
      <w:sz w:val="24"/>
      <w:szCs w:val="24"/>
    </w:rPr>
  </w:style>
  <w:style w:type="character" w:customStyle="1" w:styleId="font-weight-medium">
    <w:name w:val="font-weight-medium"/>
    <w:basedOn w:val="Domylnaczcionkaakapitu"/>
    <w:qFormat/>
    <w:rsid w:val="004E0CDC"/>
  </w:style>
  <w:style w:type="character" w:customStyle="1" w:styleId="AkapitzlistZnak">
    <w:name w:val="Akapit z listą Znak"/>
    <w:link w:val="Akapitzlist"/>
    <w:qFormat/>
    <w:rsid w:val="00A75E9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22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72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E3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E3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71F7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0017"/>
    <w:rPr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F62A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BC7811"/>
    <w:pPr>
      <w:ind w:left="720"/>
      <w:contextualSpacing/>
    </w:pPr>
  </w:style>
  <w:style w:type="paragraph" w:customStyle="1" w:styleId="mat-tooltip-trigger">
    <w:name w:val="mat-tooltip-trigger"/>
    <w:basedOn w:val="Normalny"/>
    <w:qFormat/>
    <w:rsid w:val="00CF2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tar-inserted">
    <w:name w:val="ng-star-inserted"/>
    <w:basedOn w:val="Normalny"/>
    <w:qFormat/>
    <w:rsid w:val="00CF2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qFormat/>
    <w:rsid w:val="004113B7"/>
    <w:rPr>
      <w:rFonts w:ascii="Arial" w:eastAsia="Calibri" w:hAnsi="Arial" w:cs="Arial"/>
      <w:color w:val="000000"/>
      <w:kern w:val="2"/>
      <w:sz w:val="24"/>
      <w:szCs w:val="24"/>
    </w:rPr>
  </w:style>
  <w:style w:type="paragraph" w:styleId="Bezodstpw">
    <w:name w:val="No Spacing"/>
    <w:qFormat/>
    <w:rsid w:val="00A75E97"/>
    <w:pPr>
      <w:jc w:val="both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22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7229"/>
    <w:pPr>
      <w:spacing w:after="160"/>
    </w:pPr>
    <w:rPr>
      <w:rFonts w:ascii="Calibri" w:eastAsia="Calibri" w:hAnsi="Calibri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1F42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na.koziel@krzczonow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FDA1-8563-4230-988B-486BDE9F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usr15</dc:creator>
  <dc:description/>
  <cp:lastModifiedBy>Justyna Wałachowska</cp:lastModifiedBy>
  <cp:revision>147</cp:revision>
  <dcterms:created xsi:type="dcterms:W3CDTF">2025-11-25T13:52:00Z</dcterms:created>
  <dcterms:modified xsi:type="dcterms:W3CDTF">2026-05-15T10:48:00Z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